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1E5" w:rsidRPr="00E54ED5" w:rsidRDefault="00AA61E5" w:rsidP="00AA61E5">
      <w:pPr>
        <w:spacing w:before="40" w:after="40" w:line="264" w:lineRule="auto"/>
        <w:jc w:val="center"/>
        <w:rPr>
          <w:b/>
          <w:sz w:val="32"/>
          <w:szCs w:val="32"/>
          <w:lang w:val="sv-SE"/>
        </w:rPr>
      </w:pPr>
      <w:r w:rsidRPr="00E54ED5">
        <w:rPr>
          <w:b/>
          <w:sz w:val="32"/>
          <w:szCs w:val="32"/>
          <w:lang w:val="sv-SE"/>
        </w:rPr>
        <w:t>CHƯƠNG TRÌNH MÔN HỌC</w:t>
      </w:r>
    </w:p>
    <w:p w:rsidR="00AA61E5" w:rsidRPr="00E54ED5" w:rsidRDefault="00AA61E5" w:rsidP="00AA61E5">
      <w:pPr>
        <w:spacing w:before="40" w:after="40" w:line="264" w:lineRule="auto"/>
        <w:jc w:val="both"/>
        <w:rPr>
          <w:b/>
          <w:sz w:val="25"/>
          <w:szCs w:val="25"/>
          <w:lang w:val="sv-SE"/>
        </w:rPr>
      </w:pPr>
    </w:p>
    <w:p w:rsidR="00AA61E5" w:rsidRPr="00E54ED5" w:rsidRDefault="00AA61E5" w:rsidP="00AA61E5">
      <w:pPr>
        <w:spacing w:before="40" w:after="40" w:line="264" w:lineRule="auto"/>
        <w:jc w:val="both"/>
        <w:rPr>
          <w:b/>
          <w:sz w:val="25"/>
          <w:szCs w:val="25"/>
          <w:lang w:val="sv-SE"/>
        </w:rPr>
      </w:pPr>
      <w:r w:rsidRPr="00E54ED5">
        <w:rPr>
          <w:b/>
          <w:sz w:val="25"/>
          <w:szCs w:val="25"/>
          <w:lang w:val="sv-SE"/>
        </w:rPr>
        <w:t xml:space="preserve">Tên môn học: SOẠN THẢO VĂN BẢN </w:t>
      </w:r>
    </w:p>
    <w:p w:rsidR="00AA61E5" w:rsidRPr="00E54ED5" w:rsidRDefault="00AA61E5" w:rsidP="00AA61E5">
      <w:pPr>
        <w:spacing w:before="40" w:after="40" w:line="264" w:lineRule="auto"/>
        <w:jc w:val="both"/>
        <w:rPr>
          <w:b/>
          <w:sz w:val="25"/>
          <w:szCs w:val="25"/>
          <w:lang w:val="sv-SE"/>
        </w:rPr>
      </w:pPr>
      <w:r w:rsidRPr="00E54ED5">
        <w:rPr>
          <w:b/>
          <w:sz w:val="25"/>
          <w:szCs w:val="25"/>
          <w:lang w:val="sv-SE"/>
        </w:rPr>
        <w:t xml:space="preserve">Mã môn học: </w:t>
      </w:r>
      <w:r w:rsidRPr="001D67BE">
        <w:rPr>
          <w:color w:val="000000"/>
        </w:rPr>
        <w:t>KTT164</w:t>
      </w:r>
    </w:p>
    <w:p w:rsidR="00AA61E5" w:rsidRPr="00E54ED5" w:rsidRDefault="00AA61E5" w:rsidP="00AA61E5">
      <w:pPr>
        <w:spacing w:before="40" w:after="40" w:line="264" w:lineRule="auto"/>
        <w:jc w:val="both"/>
        <w:rPr>
          <w:b/>
          <w:sz w:val="25"/>
          <w:szCs w:val="25"/>
          <w:lang w:val="pt-BR"/>
        </w:rPr>
      </w:pPr>
      <w:r w:rsidRPr="00E54ED5">
        <w:rPr>
          <w:b/>
          <w:sz w:val="25"/>
          <w:szCs w:val="25"/>
          <w:lang w:val="sv-SE"/>
        </w:rPr>
        <w:t>Thời gian thực hiện môn học: 45 giờ;</w:t>
      </w:r>
      <w:r w:rsidRPr="00E54ED5">
        <w:rPr>
          <w:sz w:val="25"/>
          <w:szCs w:val="25"/>
          <w:lang w:val="sv-SE"/>
        </w:rPr>
        <w:t xml:space="preserve"> (Lý thuyết: 13 giờ; </w:t>
      </w:r>
      <w:r w:rsidRPr="00E54ED5">
        <w:rPr>
          <w:sz w:val="25"/>
          <w:szCs w:val="25"/>
          <w:lang w:val="pt-BR"/>
        </w:rPr>
        <w:t>Thực hành</w:t>
      </w:r>
      <w:r w:rsidRPr="00E54ED5">
        <w:rPr>
          <w:bCs/>
          <w:sz w:val="25"/>
          <w:szCs w:val="25"/>
          <w:lang w:val="pt-BR"/>
        </w:rPr>
        <w:t>, thí nghiệm, thảo luận, bài tập</w:t>
      </w:r>
      <w:r w:rsidRPr="00E54ED5">
        <w:rPr>
          <w:sz w:val="25"/>
          <w:szCs w:val="25"/>
          <w:lang w:val="pt-BR"/>
        </w:rPr>
        <w:t xml:space="preserve">: 30 giờ; </w:t>
      </w:r>
      <w:r w:rsidRPr="00E54ED5">
        <w:rPr>
          <w:sz w:val="25"/>
          <w:szCs w:val="25"/>
          <w:lang w:val="sv-SE"/>
        </w:rPr>
        <w:t>Kiểm tra: 2 giờ)</w:t>
      </w:r>
    </w:p>
    <w:p w:rsidR="00AA61E5" w:rsidRPr="00E54ED5" w:rsidRDefault="00AA61E5" w:rsidP="00AA61E5">
      <w:pPr>
        <w:spacing w:before="40" w:after="40" w:line="264" w:lineRule="auto"/>
        <w:jc w:val="both"/>
        <w:rPr>
          <w:b/>
          <w:sz w:val="25"/>
          <w:szCs w:val="25"/>
          <w:lang w:val="pt-BR"/>
        </w:rPr>
      </w:pPr>
      <w:r w:rsidRPr="00E54ED5">
        <w:rPr>
          <w:b/>
          <w:sz w:val="25"/>
          <w:szCs w:val="25"/>
          <w:lang w:val="pt-BR"/>
        </w:rPr>
        <w:t>I. VỊ TRÍ, TÍNH CHẤT CỦA MÔN HỌC:</w:t>
      </w:r>
    </w:p>
    <w:p w:rsidR="00AA61E5" w:rsidRPr="00E54ED5" w:rsidRDefault="00AA61E5" w:rsidP="00AA61E5">
      <w:pPr>
        <w:numPr>
          <w:ilvl w:val="0"/>
          <w:numId w:val="4"/>
        </w:numPr>
        <w:spacing w:before="40" w:after="40" w:line="264" w:lineRule="auto"/>
        <w:ind w:left="0" w:firstLine="284"/>
        <w:jc w:val="both"/>
        <w:rPr>
          <w:b/>
          <w:sz w:val="25"/>
          <w:szCs w:val="25"/>
          <w:lang w:val="pt-BR"/>
        </w:rPr>
      </w:pPr>
      <w:r w:rsidRPr="00E54ED5">
        <w:rPr>
          <w:b/>
          <w:sz w:val="25"/>
          <w:szCs w:val="25"/>
          <w:lang w:val="pt-BR"/>
        </w:rPr>
        <w:t xml:space="preserve">Vị trí: </w:t>
      </w:r>
      <w:r w:rsidRPr="00E54ED5">
        <w:rPr>
          <w:sz w:val="25"/>
          <w:szCs w:val="25"/>
          <w:lang w:val="pt-BR"/>
        </w:rPr>
        <w:t>Là môn khoa học cơ sở trong nội dung chương trình đào tạo Cao đẳng các ngành kinh tế, được bố trí giảng dạy sau các môn học chung.</w:t>
      </w:r>
    </w:p>
    <w:p w:rsidR="00AA61E5" w:rsidRPr="00E54ED5" w:rsidRDefault="00AA61E5" w:rsidP="00AA61E5">
      <w:pPr>
        <w:numPr>
          <w:ilvl w:val="0"/>
          <w:numId w:val="4"/>
        </w:numPr>
        <w:spacing w:before="40" w:after="40" w:line="264" w:lineRule="auto"/>
        <w:ind w:left="0" w:firstLine="284"/>
        <w:jc w:val="both"/>
        <w:rPr>
          <w:sz w:val="25"/>
          <w:szCs w:val="25"/>
          <w:lang w:val="pt-BR"/>
        </w:rPr>
      </w:pPr>
      <w:r w:rsidRPr="00E54ED5">
        <w:rPr>
          <w:b/>
          <w:sz w:val="25"/>
          <w:szCs w:val="25"/>
          <w:lang w:val="pt-BR"/>
        </w:rPr>
        <w:t>Tính chất:</w:t>
      </w:r>
      <w:r w:rsidRPr="00E54ED5">
        <w:rPr>
          <w:sz w:val="25"/>
          <w:szCs w:val="25"/>
          <w:lang w:val="pt-BR"/>
        </w:rPr>
        <w:t xml:space="preserve"> Là môn khoa học xã hội, sinh viên  được tiếp cận với những kiến thức về Kỹ thuật soạn thảo văn bản quản lý Nhà nước (VBQLNN) thông thường.</w:t>
      </w:r>
    </w:p>
    <w:p w:rsidR="00AA61E5" w:rsidRPr="00E54ED5" w:rsidRDefault="00AA61E5" w:rsidP="00AA61E5">
      <w:pPr>
        <w:spacing w:before="40" w:after="40" w:line="264" w:lineRule="auto"/>
        <w:ind w:firstLine="284"/>
        <w:jc w:val="both"/>
        <w:rPr>
          <w:b/>
          <w:sz w:val="25"/>
          <w:szCs w:val="25"/>
          <w:lang w:val="pt-BR"/>
        </w:rPr>
      </w:pPr>
      <w:r w:rsidRPr="00E54ED5">
        <w:rPr>
          <w:b/>
          <w:sz w:val="25"/>
          <w:szCs w:val="25"/>
          <w:lang w:val="pt-BR"/>
        </w:rPr>
        <w:t>II. MỤC TIÊU MÔN HỌC:</w:t>
      </w:r>
    </w:p>
    <w:p w:rsidR="00AA61E5" w:rsidRPr="00E54ED5" w:rsidRDefault="00AA61E5" w:rsidP="00AA61E5">
      <w:pPr>
        <w:numPr>
          <w:ilvl w:val="0"/>
          <w:numId w:val="5"/>
        </w:numPr>
        <w:spacing w:before="40" w:after="40" w:line="264" w:lineRule="auto"/>
        <w:ind w:left="0" w:firstLine="284"/>
        <w:jc w:val="both"/>
        <w:rPr>
          <w:sz w:val="25"/>
          <w:szCs w:val="25"/>
          <w:lang w:val="pt-BR"/>
        </w:rPr>
      </w:pPr>
      <w:r w:rsidRPr="00E54ED5">
        <w:rPr>
          <w:b/>
          <w:sz w:val="25"/>
          <w:szCs w:val="25"/>
          <w:lang w:val="pt-BR"/>
        </w:rPr>
        <w:t>Kiến thức:</w:t>
      </w:r>
      <w:r w:rsidRPr="00E54ED5">
        <w:rPr>
          <w:sz w:val="25"/>
          <w:szCs w:val="25"/>
          <w:lang w:val="pt-BR"/>
        </w:rPr>
        <w:t xml:space="preserve"> Trình bày được những kiến thức cơ bản chung về VBQLNN</w:t>
      </w:r>
    </w:p>
    <w:p w:rsidR="00AA61E5" w:rsidRPr="00E54ED5" w:rsidRDefault="00AA61E5" w:rsidP="00AA61E5">
      <w:pPr>
        <w:numPr>
          <w:ilvl w:val="0"/>
          <w:numId w:val="5"/>
        </w:numPr>
        <w:spacing w:before="40" w:after="40" w:line="264" w:lineRule="auto"/>
        <w:ind w:left="0" w:firstLine="284"/>
        <w:jc w:val="both"/>
        <w:rPr>
          <w:sz w:val="25"/>
          <w:szCs w:val="25"/>
          <w:lang w:val="pt-BR"/>
        </w:rPr>
      </w:pPr>
      <w:r w:rsidRPr="00E54ED5">
        <w:rPr>
          <w:b/>
          <w:sz w:val="25"/>
          <w:szCs w:val="25"/>
          <w:lang w:val="pt-BR"/>
        </w:rPr>
        <w:t>Kỹ năng:</w:t>
      </w:r>
      <w:r w:rsidRPr="00E54ED5">
        <w:rPr>
          <w:sz w:val="25"/>
          <w:szCs w:val="25"/>
          <w:lang w:val="pt-BR"/>
        </w:rPr>
        <w:t xml:space="preserve"> Vận dụng kiến thức để soạn thảo được các VBQLNN thông thường.</w:t>
      </w:r>
    </w:p>
    <w:p w:rsidR="00AA61E5" w:rsidRPr="00E54ED5" w:rsidRDefault="00AA61E5" w:rsidP="00AA61E5">
      <w:pPr>
        <w:numPr>
          <w:ilvl w:val="0"/>
          <w:numId w:val="5"/>
        </w:numPr>
        <w:spacing w:before="40" w:after="40" w:line="264" w:lineRule="auto"/>
        <w:ind w:left="0" w:firstLine="284"/>
        <w:jc w:val="both"/>
        <w:rPr>
          <w:sz w:val="25"/>
          <w:szCs w:val="25"/>
          <w:lang w:val="pt-BR"/>
        </w:rPr>
      </w:pPr>
      <w:r w:rsidRPr="00E54ED5">
        <w:rPr>
          <w:b/>
          <w:bCs/>
          <w:sz w:val="25"/>
          <w:szCs w:val="25"/>
          <w:lang w:val="pt-BR"/>
        </w:rPr>
        <w:t>Năng lực tự chủ và trách nhiệm</w:t>
      </w:r>
      <w:r w:rsidRPr="00E54ED5">
        <w:rPr>
          <w:bCs/>
          <w:sz w:val="25"/>
          <w:szCs w:val="25"/>
          <w:lang w:val="pt-BR"/>
        </w:rPr>
        <w:t>: Tích cực và chuyên nghiệp, yêu thích môn học để có động lực học tập, ứng dụng trong công việc và đời sống</w:t>
      </w:r>
      <w:r w:rsidRPr="00E54ED5">
        <w:rPr>
          <w:sz w:val="25"/>
          <w:szCs w:val="25"/>
          <w:lang w:val="pt-BR"/>
        </w:rPr>
        <w:t>.</w:t>
      </w:r>
    </w:p>
    <w:p w:rsidR="00AA61E5" w:rsidRPr="00E54ED5" w:rsidRDefault="00AA61E5" w:rsidP="00AA61E5">
      <w:pPr>
        <w:spacing w:before="40" w:after="40" w:line="264" w:lineRule="auto"/>
        <w:jc w:val="both"/>
        <w:rPr>
          <w:b/>
          <w:sz w:val="25"/>
          <w:szCs w:val="25"/>
          <w:lang w:val="pt-BR"/>
        </w:rPr>
      </w:pPr>
      <w:r w:rsidRPr="00E54ED5">
        <w:rPr>
          <w:b/>
          <w:sz w:val="25"/>
          <w:szCs w:val="25"/>
          <w:lang w:val="pt-BR"/>
        </w:rPr>
        <w:t>III. NỘI DUNG MÔN HỌC:</w:t>
      </w:r>
    </w:p>
    <w:p w:rsidR="00AA61E5" w:rsidRPr="00E54ED5" w:rsidRDefault="00AA61E5" w:rsidP="00AA61E5">
      <w:pPr>
        <w:spacing w:before="40" w:after="40" w:line="264" w:lineRule="auto"/>
        <w:jc w:val="both"/>
        <w:rPr>
          <w:i/>
          <w:sz w:val="25"/>
          <w:szCs w:val="25"/>
          <w:lang w:val="pt-BR"/>
        </w:rPr>
      </w:pPr>
      <w:r w:rsidRPr="00E54ED5">
        <w:rPr>
          <w:i/>
          <w:sz w:val="25"/>
          <w:szCs w:val="25"/>
          <w:lang w:val="pt-BR"/>
        </w:rPr>
        <w:t>1. Nội dung tổng quát và phân bổ thời gian:</w:t>
      </w:r>
    </w:p>
    <w:tbl>
      <w:tblPr>
        <w:tblW w:w="99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50"/>
        <w:gridCol w:w="984"/>
        <w:gridCol w:w="2061"/>
        <w:gridCol w:w="924"/>
      </w:tblGrid>
      <w:tr w:rsidR="00AA61E5" w:rsidRPr="00E54ED5" w:rsidTr="001F32AE">
        <w:trPr>
          <w:trHeight w:val="419"/>
          <w:tblHeader/>
        </w:trPr>
        <w:tc>
          <w:tcPr>
            <w:tcW w:w="618" w:type="dxa"/>
            <w:vMerge w:val="restart"/>
            <w:vAlign w:val="center"/>
          </w:tcPr>
          <w:p w:rsidR="00AA61E5" w:rsidRPr="00E54ED5" w:rsidRDefault="00AA61E5" w:rsidP="001F32AE">
            <w:pPr>
              <w:spacing w:before="40" w:after="40" w:line="264" w:lineRule="auto"/>
              <w:rPr>
                <w:b/>
                <w:sz w:val="25"/>
                <w:szCs w:val="25"/>
              </w:rPr>
            </w:pPr>
            <w:r w:rsidRPr="00E54ED5">
              <w:rPr>
                <w:b/>
                <w:sz w:val="25"/>
                <w:szCs w:val="25"/>
              </w:rPr>
              <w:t>Số TT</w:t>
            </w:r>
          </w:p>
        </w:tc>
        <w:tc>
          <w:tcPr>
            <w:tcW w:w="4536" w:type="dxa"/>
            <w:vMerge w:val="restart"/>
            <w:vAlign w:val="center"/>
          </w:tcPr>
          <w:p w:rsidR="00AA61E5" w:rsidRPr="00E54ED5" w:rsidRDefault="00AA61E5" w:rsidP="001F32AE">
            <w:pPr>
              <w:spacing w:before="40" w:after="40" w:line="264" w:lineRule="auto"/>
              <w:rPr>
                <w:b/>
                <w:sz w:val="25"/>
                <w:szCs w:val="25"/>
              </w:rPr>
            </w:pPr>
            <w:r w:rsidRPr="00E54ED5">
              <w:rPr>
                <w:b/>
                <w:sz w:val="25"/>
                <w:szCs w:val="25"/>
              </w:rPr>
              <w:t>Tên các bài trong môn học</w:t>
            </w:r>
          </w:p>
        </w:tc>
        <w:tc>
          <w:tcPr>
            <w:tcW w:w="4819" w:type="dxa"/>
            <w:gridSpan w:val="4"/>
            <w:vAlign w:val="center"/>
          </w:tcPr>
          <w:p w:rsidR="00AA61E5" w:rsidRPr="00E54ED5" w:rsidRDefault="00AA61E5" w:rsidP="001F32AE">
            <w:pPr>
              <w:spacing w:before="40" w:after="40" w:line="264" w:lineRule="auto"/>
              <w:jc w:val="center"/>
              <w:rPr>
                <w:b/>
                <w:sz w:val="25"/>
                <w:szCs w:val="25"/>
              </w:rPr>
            </w:pPr>
            <w:r w:rsidRPr="00E54ED5">
              <w:rPr>
                <w:b/>
                <w:sz w:val="25"/>
                <w:szCs w:val="25"/>
              </w:rPr>
              <w:t>Thời gian (giờ)</w:t>
            </w:r>
          </w:p>
        </w:tc>
      </w:tr>
      <w:tr w:rsidR="00AA61E5" w:rsidRPr="00E54ED5" w:rsidTr="001F32AE">
        <w:trPr>
          <w:trHeight w:val="131"/>
          <w:tblHeader/>
        </w:trPr>
        <w:tc>
          <w:tcPr>
            <w:tcW w:w="618" w:type="dxa"/>
            <w:vMerge/>
          </w:tcPr>
          <w:p w:rsidR="00AA61E5" w:rsidRPr="00E54ED5" w:rsidRDefault="00AA61E5" w:rsidP="001F32AE">
            <w:pPr>
              <w:spacing w:before="40" w:after="40" w:line="264" w:lineRule="auto"/>
              <w:jc w:val="center"/>
              <w:rPr>
                <w:b/>
                <w:sz w:val="25"/>
                <w:szCs w:val="25"/>
              </w:rPr>
            </w:pPr>
          </w:p>
        </w:tc>
        <w:tc>
          <w:tcPr>
            <w:tcW w:w="4536" w:type="dxa"/>
            <w:vMerge/>
            <w:vAlign w:val="center"/>
          </w:tcPr>
          <w:p w:rsidR="00AA61E5" w:rsidRPr="00E54ED5" w:rsidRDefault="00AA61E5" w:rsidP="001F32AE">
            <w:pPr>
              <w:spacing w:before="40" w:after="40" w:line="264" w:lineRule="auto"/>
              <w:jc w:val="center"/>
              <w:rPr>
                <w:b/>
                <w:sz w:val="25"/>
                <w:szCs w:val="25"/>
              </w:rPr>
            </w:pPr>
          </w:p>
        </w:tc>
        <w:tc>
          <w:tcPr>
            <w:tcW w:w="850" w:type="dxa"/>
            <w:vAlign w:val="center"/>
          </w:tcPr>
          <w:p w:rsidR="00AA61E5" w:rsidRPr="00E54ED5" w:rsidRDefault="00AA61E5" w:rsidP="001F32AE">
            <w:pPr>
              <w:spacing w:before="40" w:after="40" w:line="264" w:lineRule="auto"/>
              <w:jc w:val="center"/>
              <w:rPr>
                <w:b/>
                <w:sz w:val="25"/>
                <w:szCs w:val="25"/>
              </w:rPr>
            </w:pPr>
            <w:r w:rsidRPr="00E54ED5">
              <w:rPr>
                <w:b/>
                <w:sz w:val="25"/>
                <w:szCs w:val="25"/>
              </w:rPr>
              <w:t>Tổng</w:t>
            </w:r>
          </w:p>
          <w:p w:rsidR="00AA61E5" w:rsidRPr="00E54ED5" w:rsidRDefault="00AA61E5" w:rsidP="001F32AE">
            <w:pPr>
              <w:spacing w:before="40" w:after="40" w:line="264" w:lineRule="auto"/>
              <w:jc w:val="center"/>
              <w:rPr>
                <w:b/>
                <w:sz w:val="25"/>
                <w:szCs w:val="25"/>
              </w:rPr>
            </w:pPr>
            <w:r w:rsidRPr="00E54ED5">
              <w:rPr>
                <w:b/>
                <w:sz w:val="25"/>
                <w:szCs w:val="25"/>
              </w:rPr>
              <w:t>số</w:t>
            </w:r>
          </w:p>
        </w:tc>
        <w:tc>
          <w:tcPr>
            <w:tcW w:w="984" w:type="dxa"/>
            <w:vAlign w:val="center"/>
          </w:tcPr>
          <w:p w:rsidR="00AA61E5" w:rsidRPr="00E54ED5" w:rsidRDefault="00AA61E5" w:rsidP="001F32AE">
            <w:pPr>
              <w:spacing w:before="40" w:after="40" w:line="264" w:lineRule="auto"/>
              <w:jc w:val="center"/>
              <w:rPr>
                <w:b/>
                <w:sz w:val="25"/>
                <w:szCs w:val="25"/>
              </w:rPr>
            </w:pPr>
            <w:r w:rsidRPr="00E54ED5">
              <w:rPr>
                <w:b/>
                <w:sz w:val="25"/>
                <w:szCs w:val="25"/>
              </w:rPr>
              <w:t>Lý thuyết</w:t>
            </w:r>
          </w:p>
        </w:tc>
        <w:tc>
          <w:tcPr>
            <w:tcW w:w="2061" w:type="dxa"/>
            <w:vAlign w:val="center"/>
          </w:tcPr>
          <w:p w:rsidR="00AA61E5" w:rsidRPr="00E54ED5" w:rsidRDefault="00AA61E5" w:rsidP="001F32AE">
            <w:pPr>
              <w:spacing w:before="40" w:after="40" w:line="264" w:lineRule="auto"/>
              <w:jc w:val="center"/>
              <w:rPr>
                <w:b/>
                <w:sz w:val="25"/>
                <w:szCs w:val="25"/>
              </w:rPr>
            </w:pPr>
            <w:r w:rsidRPr="00E54ED5">
              <w:rPr>
                <w:b/>
                <w:sz w:val="25"/>
                <w:szCs w:val="25"/>
              </w:rPr>
              <w:t>Thực hành / thực tập/ thí nghiệm/ bài tập/ thảo luận</w:t>
            </w:r>
          </w:p>
        </w:tc>
        <w:tc>
          <w:tcPr>
            <w:tcW w:w="924" w:type="dxa"/>
            <w:vAlign w:val="center"/>
          </w:tcPr>
          <w:p w:rsidR="00AA61E5" w:rsidRPr="00E54ED5" w:rsidRDefault="00AA61E5" w:rsidP="001F32AE">
            <w:pPr>
              <w:spacing w:before="40" w:after="40" w:line="264" w:lineRule="auto"/>
              <w:jc w:val="center"/>
              <w:rPr>
                <w:b/>
                <w:sz w:val="25"/>
                <w:szCs w:val="25"/>
              </w:rPr>
            </w:pPr>
            <w:r w:rsidRPr="00E54ED5">
              <w:rPr>
                <w:b/>
                <w:sz w:val="25"/>
                <w:szCs w:val="25"/>
              </w:rPr>
              <w:t>Kiểm tra</w:t>
            </w:r>
          </w:p>
        </w:tc>
      </w:tr>
      <w:tr w:rsidR="00AA61E5" w:rsidRPr="00E54ED5" w:rsidTr="001F32AE">
        <w:trPr>
          <w:trHeight w:val="273"/>
        </w:trPr>
        <w:tc>
          <w:tcPr>
            <w:tcW w:w="618" w:type="dxa"/>
          </w:tcPr>
          <w:p w:rsidR="00AA61E5" w:rsidRPr="00E54ED5" w:rsidRDefault="00AA61E5" w:rsidP="001F32AE">
            <w:pPr>
              <w:spacing w:before="40" w:after="40" w:line="264" w:lineRule="auto"/>
              <w:jc w:val="both"/>
              <w:rPr>
                <w:sz w:val="25"/>
                <w:szCs w:val="25"/>
              </w:rPr>
            </w:pPr>
            <w:r w:rsidRPr="00E54ED5">
              <w:rPr>
                <w:sz w:val="25"/>
                <w:szCs w:val="25"/>
              </w:rPr>
              <w:t>I</w:t>
            </w:r>
          </w:p>
        </w:tc>
        <w:tc>
          <w:tcPr>
            <w:tcW w:w="4536" w:type="dxa"/>
          </w:tcPr>
          <w:p w:rsidR="00AA61E5" w:rsidRPr="00E54ED5" w:rsidRDefault="00AA61E5" w:rsidP="001F32AE">
            <w:pPr>
              <w:spacing w:before="40" w:after="40" w:line="264" w:lineRule="auto"/>
              <w:jc w:val="both"/>
              <w:rPr>
                <w:b/>
                <w:sz w:val="25"/>
                <w:szCs w:val="25"/>
              </w:rPr>
            </w:pPr>
            <w:r w:rsidRPr="00E54ED5">
              <w:rPr>
                <w:rFonts w:eastAsia="MS Mincho"/>
                <w:b/>
                <w:sz w:val="25"/>
                <w:szCs w:val="25"/>
                <w:lang w:eastAsia="ja-JP"/>
              </w:rPr>
              <w:t xml:space="preserve">Chương 1: </w:t>
            </w:r>
            <w:r w:rsidRPr="00E54ED5">
              <w:rPr>
                <w:b/>
                <w:sz w:val="25"/>
                <w:szCs w:val="25"/>
              </w:rPr>
              <w:t>Các kiến thức cơ bản về văn bản quản lý Nhà nước</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1. </w:t>
            </w:r>
            <w:r w:rsidRPr="00E54ED5">
              <w:rPr>
                <w:sz w:val="25"/>
                <w:szCs w:val="25"/>
              </w:rPr>
              <w:t xml:space="preserve">Những khái niệm cơ bản về văn bản quản lý Nhà nước  </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2. </w:t>
            </w:r>
            <w:r w:rsidRPr="00E54ED5">
              <w:rPr>
                <w:sz w:val="25"/>
                <w:szCs w:val="25"/>
              </w:rPr>
              <w:t>Vai trò của văn bản trong hoạt động quản lý  nhà nước</w:t>
            </w:r>
          </w:p>
        </w:tc>
        <w:tc>
          <w:tcPr>
            <w:tcW w:w="850" w:type="dxa"/>
          </w:tcPr>
          <w:p w:rsidR="00AA61E5" w:rsidRPr="00E54ED5" w:rsidRDefault="00AA61E5" w:rsidP="001F32AE">
            <w:pPr>
              <w:spacing w:before="40" w:after="40" w:line="264" w:lineRule="auto"/>
              <w:jc w:val="center"/>
              <w:rPr>
                <w:sz w:val="25"/>
                <w:szCs w:val="25"/>
              </w:rPr>
            </w:pPr>
          </w:p>
          <w:p w:rsidR="00AA61E5" w:rsidRPr="00E54ED5" w:rsidRDefault="00AA61E5" w:rsidP="001F32AE">
            <w:pPr>
              <w:spacing w:before="40" w:after="40" w:line="264" w:lineRule="auto"/>
              <w:jc w:val="center"/>
              <w:rPr>
                <w:sz w:val="25"/>
                <w:szCs w:val="25"/>
              </w:rPr>
            </w:pPr>
          </w:p>
          <w:p w:rsidR="00AA61E5" w:rsidRPr="00E54ED5" w:rsidRDefault="00AA61E5" w:rsidP="001F32AE">
            <w:pPr>
              <w:spacing w:before="40" w:after="40" w:line="264" w:lineRule="auto"/>
              <w:jc w:val="center"/>
              <w:rPr>
                <w:sz w:val="25"/>
                <w:szCs w:val="25"/>
              </w:rPr>
            </w:pPr>
            <w:r w:rsidRPr="00E54ED5">
              <w:rPr>
                <w:sz w:val="25"/>
                <w:szCs w:val="25"/>
              </w:rPr>
              <w:t>6</w:t>
            </w:r>
          </w:p>
        </w:tc>
        <w:tc>
          <w:tcPr>
            <w:tcW w:w="984" w:type="dxa"/>
          </w:tcPr>
          <w:p w:rsidR="00AA61E5" w:rsidRPr="00E54ED5" w:rsidRDefault="00AA61E5" w:rsidP="001F32AE">
            <w:pPr>
              <w:spacing w:before="40" w:after="40" w:line="264" w:lineRule="auto"/>
              <w:jc w:val="center"/>
              <w:rPr>
                <w:sz w:val="25"/>
                <w:szCs w:val="25"/>
              </w:rPr>
            </w:pPr>
          </w:p>
          <w:p w:rsidR="00AA61E5" w:rsidRPr="00E54ED5" w:rsidRDefault="00AA61E5" w:rsidP="001F32AE">
            <w:pPr>
              <w:spacing w:before="40" w:after="40" w:line="264" w:lineRule="auto"/>
              <w:jc w:val="center"/>
              <w:rPr>
                <w:sz w:val="25"/>
                <w:szCs w:val="25"/>
              </w:rPr>
            </w:pPr>
          </w:p>
          <w:p w:rsidR="00AA61E5" w:rsidRPr="00E54ED5" w:rsidRDefault="00AA61E5" w:rsidP="001F32AE">
            <w:pPr>
              <w:spacing w:before="40" w:after="40" w:line="264" w:lineRule="auto"/>
              <w:jc w:val="center"/>
              <w:rPr>
                <w:sz w:val="25"/>
                <w:szCs w:val="25"/>
              </w:rPr>
            </w:pPr>
            <w:r w:rsidRPr="00E54ED5">
              <w:rPr>
                <w:sz w:val="25"/>
                <w:szCs w:val="25"/>
              </w:rPr>
              <w:t>3</w:t>
            </w:r>
          </w:p>
        </w:tc>
        <w:tc>
          <w:tcPr>
            <w:tcW w:w="2061" w:type="dxa"/>
            <w:vAlign w:val="center"/>
          </w:tcPr>
          <w:p w:rsidR="00AA61E5" w:rsidRPr="00E54ED5" w:rsidRDefault="00AA61E5" w:rsidP="001F32AE">
            <w:pPr>
              <w:spacing w:before="40" w:after="40" w:line="264" w:lineRule="auto"/>
              <w:jc w:val="center"/>
              <w:rPr>
                <w:sz w:val="25"/>
                <w:szCs w:val="25"/>
              </w:rPr>
            </w:pPr>
            <w:r w:rsidRPr="00E54ED5">
              <w:rPr>
                <w:sz w:val="25"/>
                <w:szCs w:val="25"/>
              </w:rPr>
              <w:t>3</w:t>
            </w:r>
          </w:p>
        </w:tc>
        <w:tc>
          <w:tcPr>
            <w:tcW w:w="924" w:type="dxa"/>
            <w:vAlign w:val="center"/>
          </w:tcPr>
          <w:p w:rsidR="00AA61E5" w:rsidRPr="00E54ED5" w:rsidRDefault="00AA61E5" w:rsidP="001F32AE">
            <w:pPr>
              <w:spacing w:before="40" w:after="40" w:line="264" w:lineRule="auto"/>
              <w:jc w:val="center"/>
              <w:rPr>
                <w:sz w:val="25"/>
                <w:szCs w:val="25"/>
              </w:rPr>
            </w:pPr>
          </w:p>
        </w:tc>
      </w:tr>
      <w:tr w:rsidR="00AA61E5" w:rsidRPr="00E54ED5" w:rsidTr="001F32AE">
        <w:trPr>
          <w:trHeight w:val="792"/>
        </w:trPr>
        <w:tc>
          <w:tcPr>
            <w:tcW w:w="618" w:type="dxa"/>
          </w:tcPr>
          <w:p w:rsidR="00AA61E5" w:rsidRPr="00E54ED5" w:rsidRDefault="00AA61E5" w:rsidP="001F32AE">
            <w:pPr>
              <w:spacing w:before="40" w:after="40" w:line="264" w:lineRule="auto"/>
              <w:jc w:val="both"/>
              <w:rPr>
                <w:sz w:val="25"/>
                <w:szCs w:val="25"/>
              </w:rPr>
            </w:pPr>
            <w:r w:rsidRPr="00E54ED5">
              <w:rPr>
                <w:sz w:val="25"/>
                <w:szCs w:val="25"/>
              </w:rPr>
              <w:t>II</w:t>
            </w:r>
          </w:p>
        </w:tc>
        <w:tc>
          <w:tcPr>
            <w:tcW w:w="4536" w:type="dxa"/>
          </w:tcPr>
          <w:p w:rsidR="00AA61E5" w:rsidRPr="00E54ED5" w:rsidRDefault="00AA61E5" w:rsidP="001F32AE">
            <w:pPr>
              <w:spacing w:before="40" w:after="40" w:line="264" w:lineRule="auto"/>
              <w:jc w:val="both"/>
              <w:rPr>
                <w:b/>
                <w:sz w:val="25"/>
                <w:szCs w:val="25"/>
              </w:rPr>
            </w:pPr>
            <w:r w:rsidRPr="00E54ED5">
              <w:rPr>
                <w:rFonts w:eastAsia="MS Mincho"/>
                <w:b/>
                <w:sz w:val="25"/>
                <w:szCs w:val="25"/>
                <w:lang w:eastAsia="ja-JP"/>
              </w:rPr>
              <w:t xml:space="preserve">Chương 2: </w:t>
            </w:r>
            <w:r w:rsidRPr="00E54ED5">
              <w:rPr>
                <w:b/>
                <w:sz w:val="25"/>
                <w:szCs w:val="25"/>
              </w:rPr>
              <w:t>Phân loại văn bản, thẩm quyền ban hành văn bản hiệu lực và nguyên tắc áp dụng văn bản, thể thức văn bản.</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1. </w:t>
            </w:r>
            <w:r w:rsidRPr="00E54ED5">
              <w:rPr>
                <w:sz w:val="25"/>
                <w:szCs w:val="25"/>
              </w:rPr>
              <w:t xml:space="preserve">Phân loại văn bản                                                                  </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2. </w:t>
            </w:r>
            <w:r w:rsidRPr="00E54ED5">
              <w:rPr>
                <w:sz w:val="25"/>
                <w:szCs w:val="25"/>
              </w:rPr>
              <w:t>Thẩm quyền ban hành văn bản</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lastRenderedPageBreak/>
              <w:t xml:space="preserve">3. </w:t>
            </w:r>
            <w:r w:rsidRPr="00E54ED5">
              <w:rPr>
                <w:sz w:val="25"/>
                <w:szCs w:val="25"/>
              </w:rPr>
              <w:t>Hiệu lực và nguyên tắc áp dụng văn bản quản lý Nhà nước</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4. </w:t>
            </w:r>
            <w:r w:rsidRPr="00E54ED5">
              <w:rPr>
                <w:sz w:val="25"/>
                <w:szCs w:val="25"/>
              </w:rPr>
              <w:t xml:space="preserve">Thể thức văn bản quản lý Nhà nước                                    </w:t>
            </w:r>
          </w:p>
        </w:tc>
        <w:tc>
          <w:tcPr>
            <w:tcW w:w="850" w:type="dxa"/>
          </w:tcPr>
          <w:p w:rsidR="00AA61E5" w:rsidRPr="00E54ED5" w:rsidRDefault="00AA61E5" w:rsidP="001F32AE">
            <w:pPr>
              <w:spacing w:before="40" w:after="40" w:line="264" w:lineRule="auto"/>
              <w:jc w:val="center"/>
              <w:rPr>
                <w:sz w:val="25"/>
                <w:szCs w:val="25"/>
              </w:rPr>
            </w:pPr>
            <w:r w:rsidRPr="00E54ED5">
              <w:rPr>
                <w:sz w:val="25"/>
                <w:szCs w:val="25"/>
              </w:rPr>
              <w:lastRenderedPageBreak/>
              <w:t>15</w:t>
            </w:r>
          </w:p>
        </w:tc>
        <w:tc>
          <w:tcPr>
            <w:tcW w:w="984" w:type="dxa"/>
          </w:tcPr>
          <w:p w:rsidR="00AA61E5" w:rsidRPr="00E54ED5" w:rsidRDefault="00AA61E5" w:rsidP="001F32AE">
            <w:pPr>
              <w:spacing w:before="40" w:after="40" w:line="264" w:lineRule="auto"/>
              <w:jc w:val="center"/>
              <w:rPr>
                <w:sz w:val="25"/>
                <w:szCs w:val="25"/>
                <w:lang w:eastAsia="ja-JP"/>
              </w:rPr>
            </w:pPr>
            <w:r w:rsidRPr="00E54ED5">
              <w:rPr>
                <w:sz w:val="25"/>
                <w:szCs w:val="25"/>
                <w:lang w:eastAsia="ja-JP"/>
              </w:rPr>
              <w:t>3</w:t>
            </w:r>
          </w:p>
        </w:tc>
        <w:tc>
          <w:tcPr>
            <w:tcW w:w="2061" w:type="dxa"/>
          </w:tcPr>
          <w:p w:rsidR="00AA61E5" w:rsidRPr="00E54ED5" w:rsidRDefault="00AA61E5" w:rsidP="001F32AE">
            <w:pPr>
              <w:spacing w:before="40" w:after="40" w:line="264" w:lineRule="auto"/>
              <w:jc w:val="center"/>
              <w:rPr>
                <w:sz w:val="25"/>
                <w:szCs w:val="25"/>
              </w:rPr>
            </w:pPr>
            <w:r w:rsidRPr="00E54ED5">
              <w:rPr>
                <w:sz w:val="25"/>
                <w:szCs w:val="25"/>
              </w:rPr>
              <w:t>12</w:t>
            </w:r>
          </w:p>
        </w:tc>
        <w:tc>
          <w:tcPr>
            <w:tcW w:w="924" w:type="dxa"/>
          </w:tcPr>
          <w:p w:rsidR="00AA61E5" w:rsidRPr="00E54ED5" w:rsidRDefault="00AA61E5" w:rsidP="001F32AE">
            <w:pPr>
              <w:spacing w:before="40" w:after="40" w:line="264" w:lineRule="auto"/>
              <w:jc w:val="center"/>
              <w:rPr>
                <w:sz w:val="25"/>
                <w:szCs w:val="25"/>
              </w:rPr>
            </w:pPr>
          </w:p>
        </w:tc>
      </w:tr>
      <w:tr w:rsidR="00AA61E5" w:rsidRPr="00E54ED5" w:rsidTr="001F32AE">
        <w:trPr>
          <w:trHeight w:val="260"/>
        </w:trPr>
        <w:tc>
          <w:tcPr>
            <w:tcW w:w="618" w:type="dxa"/>
          </w:tcPr>
          <w:p w:rsidR="00AA61E5" w:rsidRPr="00E54ED5" w:rsidRDefault="00AA61E5" w:rsidP="001F32AE">
            <w:pPr>
              <w:spacing w:before="40" w:after="40" w:line="264" w:lineRule="auto"/>
              <w:jc w:val="both"/>
              <w:rPr>
                <w:sz w:val="25"/>
                <w:szCs w:val="25"/>
              </w:rPr>
            </w:pPr>
            <w:r w:rsidRPr="00E54ED5">
              <w:rPr>
                <w:sz w:val="25"/>
                <w:szCs w:val="25"/>
              </w:rPr>
              <w:lastRenderedPageBreak/>
              <w:t>III</w:t>
            </w:r>
          </w:p>
        </w:tc>
        <w:tc>
          <w:tcPr>
            <w:tcW w:w="4536" w:type="dxa"/>
          </w:tcPr>
          <w:p w:rsidR="00AA61E5" w:rsidRPr="00E54ED5" w:rsidRDefault="00AA61E5" w:rsidP="001F32AE">
            <w:pPr>
              <w:spacing w:before="40" w:after="40" w:line="264" w:lineRule="auto"/>
              <w:jc w:val="both"/>
              <w:rPr>
                <w:b/>
                <w:sz w:val="25"/>
                <w:szCs w:val="25"/>
              </w:rPr>
            </w:pPr>
            <w:r w:rsidRPr="00E54ED5">
              <w:rPr>
                <w:rFonts w:eastAsia="MS Mincho"/>
                <w:b/>
                <w:sz w:val="25"/>
                <w:szCs w:val="25"/>
                <w:lang w:eastAsia="ja-JP"/>
              </w:rPr>
              <w:t xml:space="preserve">Chương 3: </w:t>
            </w:r>
            <w:r w:rsidRPr="00E54ED5">
              <w:rPr>
                <w:b/>
                <w:sz w:val="25"/>
                <w:szCs w:val="25"/>
              </w:rPr>
              <w:t>Kĩ thuật soạn thảo văn bản quản lý Nhà nước</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1. </w:t>
            </w:r>
            <w:r w:rsidRPr="00E54ED5">
              <w:rPr>
                <w:sz w:val="25"/>
                <w:szCs w:val="25"/>
              </w:rPr>
              <w:t xml:space="preserve">Những yêu cầu về soạn thảo văn bản </w:t>
            </w:r>
            <w:r w:rsidRPr="00E54ED5">
              <w:rPr>
                <w:rFonts w:hint="eastAsia"/>
                <w:sz w:val="25"/>
                <w:szCs w:val="25"/>
                <w:lang w:eastAsia="ja-JP"/>
              </w:rPr>
              <w:t xml:space="preserve">2. </w:t>
            </w:r>
            <w:r w:rsidRPr="00E54ED5">
              <w:rPr>
                <w:sz w:val="25"/>
                <w:szCs w:val="25"/>
              </w:rPr>
              <w:t xml:space="preserve">Trình tự soạn và ban hành văn bản                                                 </w:t>
            </w:r>
            <w:r w:rsidRPr="00E54ED5">
              <w:rPr>
                <w:rFonts w:hint="eastAsia"/>
                <w:sz w:val="25"/>
                <w:szCs w:val="25"/>
                <w:lang w:eastAsia="ja-JP"/>
              </w:rPr>
              <w:t xml:space="preserve">3. </w:t>
            </w:r>
            <w:r w:rsidRPr="00E54ED5">
              <w:rPr>
                <w:sz w:val="25"/>
                <w:szCs w:val="25"/>
              </w:rPr>
              <w:t xml:space="preserve">Thủ tục ban hành văn bản                                                                   </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4. </w:t>
            </w:r>
            <w:r w:rsidRPr="00E54ED5">
              <w:rPr>
                <w:sz w:val="25"/>
                <w:szCs w:val="25"/>
              </w:rPr>
              <w:t xml:space="preserve">Thể thức văn bản quản lý Nhà nước                                    </w:t>
            </w:r>
          </w:p>
        </w:tc>
        <w:tc>
          <w:tcPr>
            <w:tcW w:w="850" w:type="dxa"/>
          </w:tcPr>
          <w:p w:rsidR="00AA61E5" w:rsidRPr="00E54ED5" w:rsidRDefault="00AA61E5" w:rsidP="001F32AE">
            <w:pPr>
              <w:spacing w:before="40" w:after="40" w:line="264" w:lineRule="auto"/>
              <w:jc w:val="center"/>
              <w:rPr>
                <w:sz w:val="25"/>
                <w:szCs w:val="25"/>
              </w:rPr>
            </w:pPr>
            <w:r w:rsidRPr="00E54ED5">
              <w:rPr>
                <w:sz w:val="25"/>
                <w:szCs w:val="25"/>
              </w:rPr>
              <w:t>15</w:t>
            </w:r>
          </w:p>
        </w:tc>
        <w:tc>
          <w:tcPr>
            <w:tcW w:w="984" w:type="dxa"/>
          </w:tcPr>
          <w:p w:rsidR="00AA61E5" w:rsidRPr="00E54ED5" w:rsidRDefault="00AA61E5" w:rsidP="001F32AE">
            <w:pPr>
              <w:spacing w:before="40" w:after="40" w:line="264" w:lineRule="auto"/>
              <w:jc w:val="center"/>
              <w:rPr>
                <w:sz w:val="25"/>
                <w:szCs w:val="25"/>
              </w:rPr>
            </w:pPr>
            <w:r w:rsidRPr="00E54ED5">
              <w:rPr>
                <w:sz w:val="25"/>
                <w:szCs w:val="25"/>
              </w:rPr>
              <w:t>4</w:t>
            </w:r>
          </w:p>
        </w:tc>
        <w:tc>
          <w:tcPr>
            <w:tcW w:w="2061" w:type="dxa"/>
          </w:tcPr>
          <w:p w:rsidR="00AA61E5" w:rsidRPr="00E54ED5" w:rsidRDefault="00AA61E5" w:rsidP="001F32AE">
            <w:pPr>
              <w:spacing w:before="40" w:after="40" w:line="264" w:lineRule="auto"/>
              <w:jc w:val="center"/>
              <w:rPr>
                <w:sz w:val="25"/>
                <w:szCs w:val="25"/>
              </w:rPr>
            </w:pPr>
            <w:r w:rsidRPr="00E54ED5">
              <w:rPr>
                <w:sz w:val="25"/>
                <w:szCs w:val="25"/>
              </w:rPr>
              <w:t>10</w:t>
            </w:r>
          </w:p>
        </w:tc>
        <w:tc>
          <w:tcPr>
            <w:tcW w:w="924" w:type="dxa"/>
          </w:tcPr>
          <w:p w:rsidR="00AA61E5" w:rsidRPr="00E54ED5" w:rsidRDefault="00AA61E5" w:rsidP="001F32AE">
            <w:pPr>
              <w:spacing w:before="40" w:after="40" w:line="264" w:lineRule="auto"/>
              <w:jc w:val="center"/>
              <w:rPr>
                <w:sz w:val="25"/>
                <w:szCs w:val="25"/>
              </w:rPr>
            </w:pPr>
            <w:r w:rsidRPr="00E54ED5">
              <w:rPr>
                <w:sz w:val="25"/>
                <w:szCs w:val="25"/>
              </w:rPr>
              <w:t>1</w:t>
            </w:r>
          </w:p>
        </w:tc>
      </w:tr>
      <w:tr w:rsidR="00AA61E5" w:rsidRPr="00E54ED5" w:rsidTr="001F32AE">
        <w:trPr>
          <w:trHeight w:val="355"/>
        </w:trPr>
        <w:tc>
          <w:tcPr>
            <w:tcW w:w="618" w:type="dxa"/>
          </w:tcPr>
          <w:p w:rsidR="00AA61E5" w:rsidRPr="00E54ED5" w:rsidRDefault="00AA61E5" w:rsidP="001F32AE">
            <w:pPr>
              <w:spacing w:before="40" w:after="40" w:line="264" w:lineRule="auto"/>
              <w:jc w:val="both"/>
              <w:rPr>
                <w:sz w:val="25"/>
                <w:szCs w:val="25"/>
              </w:rPr>
            </w:pPr>
            <w:r w:rsidRPr="00E54ED5">
              <w:rPr>
                <w:sz w:val="25"/>
                <w:szCs w:val="25"/>
              </w:rPr>
              <w:t>IV</w:t>
            </w:r>
          </w:p>
        </w:tc>
        <w:tc>
          <w:tcPr>
            <w:tcW w:w="4536" w:type="dxa"/>
          </w:tcPr>
          <w:p w:rsidR="00AA61E5" w:rsidRPr="00E54ED5" w:rsidRDefault="00AA61E5" w:rsidP="001F32AE">
            <w:pPr>
              <w:spacing w:before="40" w:after="40" w:line="264" w:lineRule="auto"/>
              <w:jc w:val="both"/>
              <w:rPr>
                <w:b/>
                <w:sz w:val="25"/>
                <w:szCs w:val="25"/>
              </w:rPr>
            </w:pPr>
            <w:r w:rsidRPr="00E54ED5">
              <w:rPr>
                <w:rFonts w:eastAsia="MS Mincho"/>
                <w:b/>
                <w:sz w:val="25"/>
                <w:szCs w:val="25"/>
                <w:lang w:eastAsia="ja-JP"/>
              </w:rPr>
              <w:t xml:space="preserve">Chương 4: </w:t>
            </w:r>
            <w:r w:rsidRPr="00E54ED5">
              <w:rPr>
                <w:b/>
                <w:sz w:val="25"/>
                <w:szCs w:val="25"/>
              </w:rPr>
              <w:t>Soạn thảo một số văn bản cá biệt và văn bản hành chính thông thường</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1. </w:t>
            </w:r>
            <w:r w:rsidRPr="00E54ED5">
              <w:rPr>
                <w:sz w:val="25"/>
                <w:szCs w:val="25"/>
              </w:rPr>
              <w:t xml:space="preserve">Quyết định                                                                                    </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2. </w:t>
            </w:r>
            <w:r w:rsidRPr="00E54ED5">
              <w:rPr>
                <w:sz w:val="25"/>
                <w:szCs w:val="25"/>
              </w:rPr>
              <w:t>Chỉ thị</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3. </w:t>
            </w:r>
            <w:r w:rsidRPr="00E54ED5">
              <w:rPr>
                <w:sz w:val="25"/>
                <w:szCs w:val="25"/>
              </w:rPr>
              <w:t>Công văn</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4. </w:t>
            </w:r>
            <w:r w:rsidRPr="00E54ED5">
              <w:rPr>
                <w:sz w:val="25"/>
                <w:szCs w:val="25"/>
              </w:rPr>
              <w:t>Thông báo</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5. </w:t>
            </w:r>
            <w:r w:rsidRPr="00E54ED5">
              <w:rPr>
                <w:sz w:val="25"/>
                <w:szCs w:val="25"/>
              </w:rPr>
              <w:t>Báo cáo</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6. </w:t>
            </w:r>
            <w:r w:rsidRPr="00E54ED5">
              <w:rPr>
                <w:sz w:val="25"/>
                <w:szCs w:val="25"/>
              </w:rPr>
              <w:t>Tờ trình</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7. </w:t>
            </w:r>
            <w:r w:rsidRPr="00E54ED5">
              <w:rPr>
                <w:sz w:val="25"/>
                <w:szCs w:val="25"/>
              </w:rPr>
              <w:t>Biên bản</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8. </w:t>
            </w:r>
            <w:r w:rsidRPr="00E54ED5">
              <w:rPr>
                <w:sz w:val="25"/>
                <w:szCs w:val="25"/>
              </w:rPr>
              <w:t>Đề án, kế hoạch, chương trình</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9. </w:t>
            </w:r>
            <w:r w:rsidRPr="00E54ED5">
              <w:rPr>
                <w:sz w:val="25"/>
                <w:szCs w:val="25"/>
              </w:rPr>
              <w:t>Giấy mời họp</w:t>
            </w:r>
          </w:p>
          <w:p w:rsidR="00AA61E5" w:rsidRPr="00E54ED5" w:rsidRDefault="00AA61E5" w:rsidP="001F32AE">
            <w:pPr>
              <w:spacing w:before="40" w:after="40" w:line="264" w:lineRule="auto"/>
              <w:jc w:val="both"/>
              <w:rPr>
                <w:sz w:val="25"/>
                <w:szCs w:val="25"/>
              </w:rPr>
            </w:pPr>
            <w:r w:rsidRPr="00E54ED5">
              <w:rPr>
                <w:rFonts w:hint="eastAsia"/>
                <w:sz w:val="25"/>
                <w:szCs w:val="25"/>
                <w:lang w:eastAsia="ja-JP"/>
              </w:rPr>
              <w:t xml:space="preserve">10. </w:t>
            </w:r>
            <w:r w:rsidRPr="00E54ED5">
              <w:rPr>
                <w:sz w:val="25"/>
                <w:szCs w:val="25"/>
              </w:rPr>
              <w:t>Hợp đồng Kinh tế</w:t>
            </w:r>
          </w:p>
        </w:tc>
        <w:tc>
          <w:tcPr>
            <w:tcW w:w="850" w:type="dxa"/>
          </w:tcPr>
          <w:p w:rsidR="00AA61E5" w:rsidRPr="00E54ED5" w:rsidRDefault="00AA61E5" w:rsidP="001F32AE">
            <w:pPr>
              <w:spacing w:before="40" w:after="40" w:line="264" w:lineRule="auto"/>
              <w:jc w:val="center"/>
              <w:rPr>
                <w:sz w:val="25"/>
                <w:szCs w:val="25"/>
              </w:rPr>
            </w:pPr>
            <w:r w:rsidRPr="00E54ED5">
              <w:rPr>
                <w:sz w:val="25"/>
                <w:szCs w:val="25"/>
              </w:rPr>
              <w:t>9</w:t>
            </w:r>
          </w:p>
        </w:tc>
        <w:tc>
          <w:tcPr>
            <w:tcW w:w="984" w:type="dxa"/>
          </w:tcPr>
          <w:p w:rsidR="00AA61E5" w:rsidRPr="00E54ED5" w:rsidRDefault="00AA61E5" w:rsidP="001F32AE">
            <w:pPr>
              <w:spacing w:before="40" w:after="40" w:line="264" w:lineRule="auto"/>
              <w:jc w:val="center"/>
              <w:rPr>
                <w:sz w:val="25"/>
                <w:szCs w:val="25"/>
              </w:rPr>
            </w:pPr>
            <w:r w:rsidRPr="00E54ED5">
              <w:rPr>
                <w:sz w:val="25"/>
                <w:szCs w:val="25"/>
              </w:rPr>
              <w:t>3</w:t>
            </w:r>
          </w:p>
        </w:tc>
        <w:tc>
          <w:tcPr>
            <w:tcW w:w="2061" w:type="dxa"/>
          </w:tcPr>
          <w:p w:rsidR="00AA61E5" w:rsidRPr="00E54ED5" w:rsidRDefault="00AA61E5" w:rsidP="001F32AE">
            <w:pPr>
              <w:spacing w:before="40" w:after="40" w:line="264" w:lineRule="auto"/>
              <w:jc w:val="center"/>
              <w:rPr>
                <w:sz w:val="25"/>
                <w:szCs w:val="25"/>
              </w:rPr>
            </w:pPr>
            <w:r w:rsidRPr="00E54ED5">
              <w:rPr>
                <w:sz w:val="25"/>
                <w:szCs w:val="25"/>
              </w:rPr>
              <w:t>5</w:t>
            </w:r>
          </w:p>
        </w:tc>
        <w:tc>
          <w:tcPr>
            <w:tcW w:w="924" w:type="dxa"/>
          </w:tcPr>
          <w:p w:rsidR="00AA61E5" w:rsidRPr="00E54ED5" w:rsidRDefault="00AA61E5" w:rsidP="001F32AE">
            <w:pPr>
              <w:spacing w:before="40" w:after="40" w:line="264" w:lineRule="auto"/>
              <w:jc w:val="center"/>
              <w:rPr>
                <w:sz w:val="25"/>
                <w:szCs w:val="25"/>
              </w:rPr>
            </w:pPr>
            <w:r w:rsidRPr="00E54ED5">
              <w:rPr>
                <w:sz w:val="25"/>
                <w:szCs w:val="25"/>
              </w:rPr>
              <w:t>1</w:t>
            </w:r>
          </w:p>
        </w:tc>
      </w:tr>
      <w:tr w:rsidR="00AA61E5" w:rsidRPr="00E54ED5" w:rsidTr="001F32AE">
        <w:trPr>
          <w:trHeight w:val="131"/>
        </w:trPr>
        <w:tc>
          <w:tcPr>
            <w:tcW w:w="618" w:type="dxa"/>
          </w:tcPr>
          <w:p w:rsidR="00AA61E5" w:rsidRPr="00E54ED5" w:rsidRDefault="00AA61E5" w:rsidP="001F32AE">
            <w:pPr>
              <w:spacing w:before="40" w:after="40" w:line="264" w:lineRule="auto"/>
              <w:jc w:val="center"/>
              <w:rPr>
                <w:b/>
                <w:sz w:val="25"/>
                <w:szCs w:val="25"/>
              </w:rPr>
            </w:pPr>
          </w:p>
        </w:tc>
        <w:tc>
          <w:tcPr>
            <w:tcW w:w="4536" w:type="dxa"/>
          </w:tcPr>
          <w:p w:rsidR="00AA61E5" w:rsidRPr="00E54ED5" w:rsidRDefault="00AA61E5" w:rsidP="001F32AE">
            <w:pPr>
              <w:spacing w:before="40" w:after="40" w:line="264" w:lineRule="auto"/>
              <w:jc w:val="center"/>
              <w:rPr>
                <w:b/>
                <w:sz w:val="25"/>
                <w:szCs w:val="25"/>
              </w:rPr>
            </w:pPr>
            <w:r w:rsidRPr="00E54ED5">
              <w:rPr>
                <w:b/>
                <w:sz w:val="25"/>
                <w:szCs w:val="25"/>
              </w:rPr>
              <w:t>Cộng</w:t>
            </w:r>
          </w:p>
        </w:tc>
        <w:tc>
          <w:tcPr>
            <w:tcW w:w="850" w:type="dxa"/>
            <w:vAlign w:val="center"/>
          </w:tcPr>
          <w:p w:rsidR="00AA61E5" w:rsidRPr="00E54ED5" w:rsidRDefault="00AA61E5" w:rsidP="001F32AE">
            <w:pPr>
              <w:spacing w:before="40" w:after="40" w:line="264" w:lineRule="auto"/>
              <w:jc w:val="center"/>
              <w:rPr>
                <w:b/>
                <w:sz w:val="25"/>
                <w:szCs w:val="25"/>
              </w:rPr>
            </w:pPr>
            <w:r w:rsidRPr="00E54ED5">
              <w:rPr>
                <w:b/>
                <w:sz w:val="25"/>
                <w:szCs w:val="25"/>
              </w:rPr>
              <w:t>45</w:t>
            </w:r>
          </w:p>
        </w:tc>
        <w:tc>
          <w:tcPr>
            <w:tcW w:w="984" w:type="dxa"/>
            <w:vAlign w:val="center"/>
          </w:tcPr>
          <w:p w:rsidR="00AA61E5" w:rsidRPr="00E54ED5" w:rsidRDefault="00AA61E5" w:rsidP="001F32AE">
            <w:pPr>
              <w:spacing w:before="40" w:after="40" w:line="264" w:lineRule="auto"/>
              <w:jc w:val="center"/>
              <w:rPr>
                <w:b/>
                <w:sz w:val="25"/>
                <w:szCs w:val="25"/>
              </w:rPr>
            </w:pPr>
            <w:r w:rsidRPr="00E54ED5">
              <w:rPr>
                <w:b/>
                <w:sz w:val="25"/>
                <w:szCs w:val="25"/>
              </w:rPr>
              <w:t>13</w:t>
            </w:r>
          </w:p>
        </w:tc>
        <w:tc>
          <w:tcPr>
            <w:tcW w:w="2061" w:type="dxa"/>
            <w:vAlign w:val="center"/>
          </w:tcPr>
          <w:p w:rsidR="00AA61E5" w:rsidRPr="00E54ED5" w:rsidRDefault="00AA61E5" w:rsidP="001F32AE">
            <w:pPr>
              <w:spacing w:before="40" w:after="40" w:line="264" w:lineRule="auto"/>
              <w:jc w:val="center"/>
              <w:rPr>
                <w:b/>
                <w:sz w:val="25"/>
                <w:szCs w:val="25"/>
              </w:rPr>
            </w:pPr>
            <w:r w:rsidRPr="00E54ED5">
              <w:rPr>
                <w:b/>
                <w:sz w:val="25"/>
                <w:szCs w:val="25"/>
              </w:rPr>
              <w:t>30</w:t>
            </w:r>
          </w:p>
        </w:tc>
        <w:tc>
          <w:tcPr>
            <w:tcW w:w="924" w:type="dxa"/>
            <w:vAlign w:val="center"/>
          </w:tcPr>
          <w:p w:rsidR="00AA61E5" w:rsidRPr="00E54ED5" w:rsidRDefault="00AA61E5" w:rsidP="001F32AE">
            <w:pPr>
              <w:spacing w:before="40" w:after="40" w:line="264" w:lineRule="auto"/>
              <w:jc w:val="center"/>
              <w:rPr>
                <w:b/>
                <w:sz w:val="25"/>
                <w:szCs w:val="25"/>
              </w:rPr>
            </w:pPr>
            <w:r w:rsidRPr="00E54ED5">
              <w:rPr>
                <w:b/>
                <w:sz w:val="25"/>
                <w:szCs w:val="25"/>
              </w:rPr>
              <w:t>2</w:t>
            </w:r>
          </w:p>
        </w:tc>
      </w:tr>
    </w:tbl>
    <w:p w:rsidR="00AA61E5" w:rsidRPr="00E54ED5" w:rsidRDefault="00AA61E5" w:rsidP="00AA61E5">
      <w:pPr>
        <w:tabs>
          <w:tab w:val="center" w:pos="4961"/>
          <w:tab w:val="left" w:pos="9165"/>
        </w:tabs>
        <w:spacing w:before="40" w:after="40" w:line="264" w:lineRule="auto"/>
        <w:ind w:firstLine="180"/>
        <w:rPr>
          <w:i/>
          <w:sz w:val="25"/>
          <w:szCs w:val="25"/>
        </w:rPr>
      </w:pPr>
      <w:r w:rsidRPr="00E54ED5">
        <w:rPr>
          <w:i/>
          <w:sz w:val="25"/>
          <w:szCs w:val="25"/>
        </w:rPr>
        <w:t>2. Nội dung chi tiết:</w:t>
      </w:r>
    </w:p>
    <w:p w:rsidR="00AA61E5" w:rsidRPr="00E54ED5" w:rsidRDefault="00AA61E5" w:rsidP="00AA61E5">
      <w:pPr>
        <w:tabs>
          <w:tab w:val="left" w:pos="7230"/>
        </w:tabs>
        <w:spacing w:before="40" w:after="40" w:line="264" w:lineRule="auto"/>
        <w:rPr>
          <w:b/>
          <w:i/>
          <w:sz w:val="25"/>
          <w:szCs w:val="25"/>
        </w:rPr>
      </w:pPr>
      <w:r w:rsidRPr="00E54ED5">
        <w:rPr>
          <w:b/>
          <w:sz w:val="25"/>
          <w:szCs w:val="25"/>
        </w:rPr>
        <w:t>CHƯƠNG 1: CÁC KIẾN THỨC CƠ BẢN VỀ VĂN BẢN QUẢN LÝ NHÀ NƯỚC (VBQLNN)</w:t>
      </w:r>
      <w:r w:rsidRPr="00E54ED5">
        <w:rPr>
          <w:b/>
          <w:sz w:val="25"/>
          <w:szCs w:val="25"/>
        </w:rPr>
        <w:tab/>
      </w:r>
      <w:r w:rsidRPr="00E54ED5">
        <w:rPr>
          <w:b/>
          <w:i/>
          <w:sz w:val="25"/>
          <w:szCs w:val="25"/>
        </w:rPr>
        <w:t>Thời gian: 6 giờ</w:t>
      </w:r>
      <w:r w:rsidRPr="00E54ED5">
        <w:rPr>
          <w:b/>
          <w:i/>
          <w:sz w:val="25"/>
          <w:szCs w:val="25"/>
        </w:rPr>
        <w:tab/>
      </w:r>
    </w:p>
    <w:p w:rsidR="00AA61E5" w:rsidRPr="00E54ED5" w:rsidRDefault="00AA61E5" w:rsidP="00AA61E5">
      <w:pPr>
        <w:tabs>
          <w:tab w:val="center" w:pos="4961"/>
          <w:tab w:val="left" w:pos="9165"/>
        </w:tabs>
        <w:spacing w:before="40" w:after="40" w:line="264" w:lineRule="auto"/>
        <w:rPr>
          <w:sz w:val="25"/>
          <w:szCs w:val="25"/>
        </w:rPr>
      </w:pPr>
      <w:r w:rsidRPr="00E54ED5">
        <w:rPr>
          <w:i/>
          <w:sz w:val="25"/>
          <w:szCs w:val="25"/>
        </w:rPr>
        <w:t>Mục tiêu:</w:t>
      </w:r>
      <w:r w:rsidRPr="00E54ED5">
        <w:rPr>
          <w:sz w:val="25"/>
          <w:szCs w:val="25"/>
        </w:rPr>
        <w:t xml:space="preserve"> Cung cấp cho  sinh viên khái niệm cơ bản về VB, VBQLNN, chức năng và vai trò của VBQLNN</w:t>
      </w:r>
    </w:p>
    <w:p w:rsidR="00AA61E5" w:rsidRPr="00E54ED5" w:rsidRDefault="00AA61E5" w:rsidP="00AA61E5">
      <w:pPr>
        <w:tabs>
          <w:tab w:val="center" w:pos="4961"/>
          <w:tab w:val="left" w:pos="9165"/>
        </w:tabs>
        <w:spacing w:before="40" w:after="40" w:line="264" w:lineRule="auto"/>
        <w:rPr>
          <w:sz w:val="25"/>
          <w:szCs w:val="25"/>
        </w:rPr>
      </w:pPr>
      <w:r w:rsidRPr="00E54ED5">
        <w:rPr>
          <w:i/>
          <w:sz w:val="25"/>
          <w:szCs w:val="25"/>
          <w:lang w:val="vi-VN"/>
        </w:rPr>
        <w:t xml:space="preserve"> </w:t>
      </w:r>
      <w:r w:rsidRPr="00E54ED5">
        <w:rPr>
          <w:i/>
          <w:sz w:val="25"/>
          <w:szCs w:val="25"/>
        </w:rPr>
        <w:t>Nội dung chương:</w:t>
      </w:r>
    </w:p>
    <w:tbl>
      <w:tblPr>
        <w:tblW w:w="8948" w:type="dxa"/>
        <w:jc w:val="center"/>
        <w:tblLayout w:type="fixed"/>
        <w:tblLook w:val="01E0" w:firstRow="1" w:lastRow="1" w:firstColumn="1" w:lastColumn="1" w:noHBand="0" w:noVBand="0"/>
      </w:tblPr>
      <w:tblGrid>
        <w:gridCol w:w="6696"/>
        <w:gridCol w:w="2252"/>
      </w:tblGrid>
      <w:tr w:rsidR="00AA61E5" w:rsidRPr="00E54ED5" w:rsidTr="001F32AE">
        <w:trPr>
          <w:cantSplit/>
          <w:trHeight w:val="1347"/>
          <w:jc w:val="center"/>
        </w:trPr>
        <w:tc>
          <w:tcPr>
            <w:tcW w:w="6696" w:type="dxa"/>
          </w:tcPr>
          <w:p w:rsidR="00AA61E5" w:rsidRPr="00E54ED5" w:rsidRDefault="00AA61E5" w:rsidP="001F32AE">
            <w:pPr>
              <w:spacing w:before="40" w:after="40" w:line="264" w:lineRule="auto"/>
              <w:jc w:val="both"/>
              <w:rPr>
                <w:sz w:val="25"/>
                <w:szCs w:val="25"/>
                <w:lang w:val="vi-VN"/>
              </w:rPr>
            </w:pPr>
            <w:r w:rsidRPr="00E54ED5">
              <w:rPr>
                <w:sz w:val="25"/>
                <w:szCs w:val="25"/>
                <w:lang w:val="vi-VN"/>
              </w:rPr>
              <w:lastRenderedPageBreak/>
              <w:t xml:space="preserve">1. Những khái niệm cơ bản về văn bản quản lý Nhà nước                </w:t>
            </w:r>
          </w:p>
          <w:p w:rsidR="00AA61E5" w:rsidRPr="00E54ED5" w:rsidRDefault="00AA61E5" w:rsidP="001F32AE">
            <w:pPr>
              <w:spacing w:before="40" w:after="40" w:line="264" w:lineRule="auto"/>
              <w:ind w:firstLine="311"/>
              <w:jc w:val="both"/>
              <w:rPr>
                <w:sz w:val="25"/>
                <w:szCs w:val="25"/>
                <w:lang w:val="vi-VN"/>
              </w:rPr>
            </w:pPr>
            <w:r w:rsidRPr="00E54ED5">
              <w:rPr>
                <w:sz w:val="25"/>
                <w:szCs w:val="25"/>
                <w:lang w:val="vi-VN"/>
              </w:rPr>
              <w:t>1.1. Khái niệm cơ bản về văn bản.</w:t>
            </w:r>
          </w:p>
          <w:p w:rsidR="00AA61E5" w:rsidRPr="00E54ED5" w:rsidRDefault="00AA61E5" w:rsidP="001F32AE">
            <w:pPr>
              <w:spacing w:before="40" w:after="40" w:line="264" w:lineRule="auto"/>
              <w:ind w:firstLine="311"/>
              <w:jc w:val="both"/>
              <w:rPr>
                <w:sz w:val="25"/>
                <w:szCs w:val="25"/>
                <w:lang w:val="vi-VN"/>
              </w:rPr>
            </w:pPr>
            <w:r w:rsidRPr="00E54ED5">
              <w:rPr>
                <w:sz w:val="25"/>
                <w:szCs w:val="25"/>
                <w:lang w:val="vi-VN"/>
              </w:rPr>
              <w:t xml:space="preserve">1.2. Khái niệm về văn bản quản lý Nhà nước.  </w:t>
            </w:r>
          </w:p>
          <w:p w:rsidR="00AA61E5" w:rsidRPr="00E54ED5" w:rsidRDefault="00AA61E5" w:rsidP="001F32AE">
            <w:pPr>
              <w:spacing w:before="40" w:after="40" w:line="264" w:lineRule="auto"/>
              <w:ind w:firstLine="311"/>
              <w:jc w:val="both"/>
              <w:rPr>
                <w:sz w:val="25"/>
                <w:szCs w:val="25"/>
                <w:lang w:val="vi-VN"/>
              </w:rPr>
            </w:pPr>
            <w:r w:rsidRPr="00E54ED5">
              <w:rPr>
                <w:sz w:val="25"/>
                <w:szCs w:val="25"/>
                <w:lang w:val="vi-VN"/>
              </w:rPr>
              <w:t>1.3. Chức năng của văn bản.</w:t>
            </w:r>
          </w:p>
        </w:tc>
        <w:tc>
          <w:tcPr>
            <w:tcW w:w="2252" w:type="dxa"/>
          </w:tcPr>
          <w:p w:rsidR="00AA61E5" w:rsidRPr="00E54ED5" w:rsidRDefault="00AA61E5" w:rsidP="001F32AE">
            <w:pPr>
              <w:spacing w:before="40" w:after="40" w:line="264" w:lineRule="auto"/>
              <w:jc w:val="center"/>
              <w:rPr>
                <w:b/>
                <w:sz w:val="25"/>
                <w:szCs w:val="25"/>
              </w:rPr>
            </w:pPr>
          </w:p>
        </w:tc>
      </w:tr>
      <w:tr w:rsidR="00AA61E5" w:rsidRPr="00E54ED5" w:rsidTr="001F32AE">
        <w:trPr>
          <w:cantSplit/>
          <w:trHeight w:val="2000"/>
          <w:jc w:val="center"/>
        </w:trPr>
        <w:tc>
          <w:tcPr>
            <w:tcW w:w="6696" w:type="dxa"/>
          </w:tcPr>
          <w:p w:rsidR="00AA61E5" w:rsidRPr="00E54ED5" w:rsidRDefault="00AA61E5" w:rsidP="001F32AE">
            <w:pPr>
              <w:spacing w:before="40" w:after="40" w:line="264" w:lineRule="auto"/>
              <w:jc w:val="both"/>
              <w:rPr>
                <w:sz w:val="25"/>
                <w:szCs w:val="25"/>
              </w:rPr>
            </w:pPr>
            <w:r w:rsidRPr="00E54ED5">
              <w:rPr>
                <w:sz w:val="25"/>
                <w:szCs w:val="25"/>
              </w:rPr>
              <w:t>2. Vai trò của văn bản trong hoạt động quản lý nhà nước</w:t>
            </w:r>
          </w:p>
          <w:p w:rsidR="00AA61E5" w:rsidRPr="00E54ED5" w:rsidRDefault="00AA61E5" w:rsidP="001F32AE">
            <w:pPr>
              <w:spacing w:before="40" w:after="40" w:line="264" w:lineRule="auto"/>
              <w:ind w:firstLine="311"/>
              <w:jc w:val="both"/>
              <w:rPr>
                <w:sz w:val="25"/>
                <w:szCs w:val="25"/>
              </w:rPr>
            </w:pPr>
            <w:r w:rsidRPr="00E54ED5">
              <w:rPr>
                <w:sz w:val="25"/>
                <w:szCs w:val="25"/>
              </w:rPr>
              <w:t>2.1. Đảm bảo thông tin.</w:t>
            </w:r>
          </w:p>
          <w:p w:rsidR="00AA61E5" w:rsidRPr="00E54ED5" w:rsidRDefault="00AA61E5" w:rsidP="001F32AE">
            <w:pPr>
              <w:spacing w:before="40" w:after="40" w:line="264" w:lineRule="auto"/>
              <w:ind w:firstLine="311"/>
              <w:jc w:val="both"/>
              <w:rPr>
                <w:sz w:val="25"/>
                <w:szCs w:val="25"/>
              </w:rPr>
            </w:pPr>
            <w:r w:rsidRPr="00E54ED5">
              <w:rPr>
                <w:sz w:val="25"/>
                <w:szCs w:val="25"/>
              </w:rPr>
              <w:t>2.2. Phương tiện truyền đạt các quyết định quản lý.</w:t>
            </w:r>
          </w:p>
          <w:p w:rsidR="00AA61E5" w:rsidRPr="00E54ED5" w:rsidRDefault="00AA61E5" w:rsidP="001F32AE">
            <w:pPr>
              <w:spacing w:before="40" w:after="40" w:line="264" w:lineRule="auto"/>
              <w:ind w:firstLine="311"/>
              <w:jc w:val="both"/>
              <w:rPr>
                <w:sz w:val="25"/>
                <w:szCs w:val="25"/>
              </w:rPr>
            </w:pPr>
            <w:r w:rsidRPr="00E54ED5">
              <w:rPr>
                <w:sz w:val="25"/>
                <w:szCs w:val="25"/>
              </w:rPr>
              <w:t>2.3. Phương tiện kiểm tra, theo dõi hoạt động của bộ máy lãnh đạo và quản lý.</w:t>
            </w:r>
          </w:p>
          <w:p w:rsidR="00AA61E5" w:rsidRPr="00E54ED5" w:rsidRDefault="00AA61E5" w:rsidP="001F32AE">
            <w:pPr>
              <w:spacing w:before="40" w:after="40" w:line="264" w:lineRule="auto"/>
              <w:ind w:firstLine="311"/>
              <w:jc w:val="both"/>
              <w:rPr>
                <w:sz w:val="25"/>
                <w:szCs w:val="25"/>
              </w:rPr>
            </w:pPr>
            <w:r w:rsidRPr="00E54ED5">
              <w:rPr>
                <w:sz w:val="25"/>
                <w:szCs w:val="25"/>
              </w:rPr>
              <w:t>2.4. Công cụ xây dựng hệ thống Pháp luật.</w:t>
            </w:r>
          </w:p>
        </w:tc>
        <w:tc>
          <w:tcPr>
            <w:tcW w:w="2252" w:type="dxa"/>
          </w:tcPr>
          <w:p w:rsidR="00AA61E5" w:rsidRPr="00E54ED5" w:rsidRDefault="00AA61E5" w:rsidP="001F32AE">
            <w:pPr>
              <w:spacing w:before="40" w:after="40" w:line="264" w:lineRule="auto"/>
              <w:jc w:val="center"/>
              <w:rPr>
                <w:b/>
                <w:sz w:val="25"/>
                <w:szCs w:val="25"/>
              </w:rPr>
            </w:pPr>
          </w:p>
        </w:tc>
      </w:tr>
    </w:tbl>
    <w:p w:rsidR="00AA61E5" w:rsidRDefault="00AA61E5" w:rsidP="00AA61E5">
      <w:pPr>
        <w:spacing w:before="40" w:after="40" w:line="264" w:lineRule="auto"/>
        <w:rPr>
          <w:sz w:val="25"/>
          <w:szCs w:val="25"/>
        </w:rPr>
      </w:pPr>
      <w:r w:rsidRPr="00E54ED5">
        <w:rPr>
          <w:sz w:val="25"/>
          <w:szCs w:val="25"/>
        </w:rPr>
        <w:tab/>
        <w:t>Bài tập/thảo luận</w:t>
      </w:r>
      <w:r w:rsidRPr="00E54ED5">
        <w:rPr>
          <w:sz w:val="25"/>
          <w:szCs w:val="25"/>
        </w:rPr>
        <w:tab/>
      </w:r>
      <w:r w:rsidRPr="00E54ED5">
        <w:rPr>
          <w:sz w:val="25"/>
          <w:szCs w:val="25"/>
        </w:rPr>
        <w:tab/>
      </w:r>
      <w:r w:rsidRPr="00E54ED5">
        <w:rPr>
          <w:sz w:val="25"/>
          <w:szCs w:val="25"/>
        </w:rPr>
        <w:tab/>
      </w:r>
      <w:r w:rsidRPr="00E54ED5">
        <w:rPr>
          <w:sz w:val="25"/>
          <w:szCs w:val="25"/>
        </w:rPr>
        <w:tab/>
      </w:r>
      <w:r w:rsidRPr="00E54ED5">
        <w:rPr>
          <w:sz w:val="25"/>
          <w:szCs w:val="25"/>
        </w:rPr>
        <w:tab/>
      </w:r>
      <w:r w:rsidRPr="00E54ED5">
        <w:rPr>
          <w:sz w:val="25"/>
          <w:szCs w:val="25"/>
        </w:rPr>
        <w:tab/>
      </w:r>
      <w:r w:rsidRPr="00E54ED5">
        <w:rPr>
          <w:sz w:val="25"/>
          <w:szCs w:val="25"/>
        </w:rPr>
        <w:tab/>
      </w:r>
    </w:p>
    <w:p w:rsidR="00AA61E5" w:rsidRPr="00E54ED5" w:rsidRDefault="00AA61E5" w:rsidP="00AA61E5">
      <w:pPr>
        <w:spacing w:before="40" w:after="40" w:line="264" w:lineRule="auto"/>
        <w:rPr>
          <w:b/>
          <w:sz w:val="25"/>
          <w:szCs w:val="25"/>
        </w:rPr>
      </w:pPr>
      <w:r w:rsidRPr="00E54ED5">
        <w:rPr>
          <w:b/>
          <w:sz w:val="25"/>
          <w:szCs w:val="25"/>
        </w:rPr>
        <w:t>CHƯƠNG 2:</w:t>
      </w:r>
      <w:r w:rsidRPr="00E54ED5">
        <w:rPr>
          <w:sz w:val="25"/>
          <w:szCs w:val="25"/>
        </w:rPr>
        <w:t xml:space="preserve"> </w:t>
      </w:r>
      <w:r w:rsidRPr="00E54ED5">
        <w:rPr>
          <w:b/>
          <w:sz w:val="25"/>
          <w:szCs w:val="25"/>
        </w:rPr>
        <w:t>PHÂN LOẠI VĂN BẢN, THẨM QUYỀN BAN HÀNH VĂN BẢN HIỆU LỰC VÀ NGUYÊN TẮC ÁP DỤNG VĂN BẢN, THỂ THỨC VĂN BẢN</w:t>
      </w:r>
    </w:p>
    <w:p w:rsidR="00AA61E5" w:rsidRPr="00E54ED5" w:rsidRDefault="00AA61E5" w:rsidP="00AA61E5">
      <w:pPr>
        <w:tabs>
          <w:tab w:val="left" w:pos="7230"/>
        </w:tabs>
        <w:spacing w:before="40" w:after="40" w:line="264" w:lineRule="auto"/>
        <w:rPr>
          <w:b/>
          <w:sz w:val="25"/>
          <w:szCs w:val="25"/>
        </w:rPr>
      </w:pPr>
      <w:r w:rsidRPr="00E54ED5">
        <w:rPr>
          <w:b/>
          <w:sz w:val="25"/>
          <w:szCs w:val="25"/>
        </w:rPr>
        <w:tab/>
      </w:r>
      <w:r w:rsidRPr="00E54ED5">
        <w:rPr>
          <w:b/>
          <w:i/>
          <w:sz w:val="25"/>
          <w:szCs w:val="25"/>
        </w:rPr>
        <w:t>Thời gian: 15</w:t>
      </w:r>
      <w:r w:rsidRPr="00E54ED5">
        <w:rPr>
          <w:b/>
          <w:sz w:val="25"/>
          <w:szCs w:val="25"/>
        </w:rPr>
        <w:t xml:space="preserve"> giờ</w:t>
      </w:r>
    </w:p>
    <w:p w:rsidR="00AA61E5" w:rsidRPr="00E54ED5" w:rsidRDefault="00AA61E5" w:rsidP="00AA61E5">
      <w:pPr>
        <w:spacing w:before="40" w:after="40" w:line="264" w:lineRule="auto"/>
        <w:rPr>
          <w:i/>
          <w:sz w:val="25"/>
          <w:szCs w:val="25"/>
        </w:rPr>
      </w:pPr>
      <w:r w:rsidRPr="00E54ED5">
        <w:rPr>
          <w:i/>
          <w:sz w:val="25"/>
          <w:szCs w:val="25"/>
        </w:rPr>
        <w:t>Mục tiêu:</w:t>
      </w:r>
    </w:p>
    <w:p w:rsidR="00AA61E5" w:rsidRPr="00E54ED5" w:rsidRDefault="00AA61E5" w:rsidP="00AA61E5">
      <w:pPr>
        <w:spacing w:before="40" w:after="40" w:line="264" w:lineRule="auto"/>
        <w:ind w:firstLine="567"/>
        <w:jc w:val="both"/>
        <w:rPr>
          <w:sz w:val="25"/>
          <w:szCs w:val="25"/>
        </w:rPr>
      </w:pPr>
      <w:r w:rsidRPr="00E54ED5">
        <w:rPr>
          <w:sz w:val="25"/>
          <w:szCs w:val="25"/>
        </w:rPr>
        <w:t>+ Cung cấp cho sinh viên  các tiêu thức phân loại văn bản, thể thức của văn bản quản lý Nhà nước, thẩm quyền ban hành và nguyên tắc thực hiện.</w:t>
      </w:r>
    </w:p>
    <w:p w:rsidR="00AA61E5" w:rsidRPr="00E54ED5" w:rsidRDefault="00AA61E5" w:rsidP="00AA61E5">
      <w:pPr>
        <w:spacing w:before="40" w:after="40" w:line="264" w:lineRule="auto"/>
        <w:ind w:firstLine="567"/>
        <w:jc w:val="both"/>
        <w:rPr>
          <w:sz w:val="25"/>
          <w:szCs w:val="25"/>
          <w:lang w:val="vi-VN"/>
        </w:rPr>
      </w:pPr>
      <w:r w:rsidRPr="00E54ED5">
        <w:rPr>
          <w:sz w:val="25"/>
          <w:szCs w:val="25"/>
        </w:rPr>
        <w:t>+ Các tiêu chí phân loại văn bản, các yếu tố cấu thành văn bản, thẩm quyền ban hành và nguyên tắc thực hiện VBQLNN.</w:t>
      </w:r>
    </w:p>
    <w:p w:rsidR="00AA61E5" w:rsidRPr="00E54ED5" w:rsidRDefault="00AA61E5" w:rsidP="00AA61E5">
      <w:pPr>
        <w:tabs>
          <w:tab w:val="center" w:pos="4961"/>
          <w:tab w:val="left" w:pos="9165"/>
        </w:tabs>
        <w:spacing w:before="40" w:after="40" w:line="264" w:lineRule="auto"/>
        <w:rPr>
          <w:i/>
          <w:sz w:val="25"/>
          <w:szCs w:val="25"/>
          <w:lang w:val="vi-VN"/>
        </w:rPr>
      </w:pPr>
      <w:r w:rsidRPr="00E54ED5">
        <w:rPr>
          <w:i/>
          <w:sz w:val="25"/>
          <w:szCs w:val="25"/>
          <w:lang w:val="vi-VN"/>
        </w:rPr>
        <w:t xml:space="preserve"> </w:t>
      </w:r>
      <w:r w:rsidRPr="00E54ED5">
        <w:rPr>
          <w:i/>
          <w:sz w:val="25"/>
          <w:szCs w:val="25"/>
        </w:rPr>
        <w:t>Nội dung chương:</w:t>
      </w:r>
    </w:p>
    <w:tbl>
      <w:tblPr>
        <w:tblW w:w="9425" w:type="dxa"/>
        <w:jc w:val="center"/>
        <w:tblLayout w:type="fixed"/>
        <w:tblLook w:val="01E0" w:firstRow="1" w:lastRow="1" w:firstColumn="1" w:lastColumn="1" w:noHBand="0" w:noVBand="0"/>
      </w:tblPr>
      <w:tblGrid>
        <w:gridCol w:w="6924"/>
        <w:gridCol w:w="2501"/>
      </w:tblGrid>
      <w:tr w:rsidR="00AA61E5" w:rsidRPr="00E54ED5" w:rsidTr="001F32AE">
        <w:trPr>
          <w:trHeight w:val="20"/>
          <w:jc w:val="center"/>
        </w:trPr>
        <w:tc>
          <w:tcPr>
            <w:tcW w:w="6924" w:type="dxa"/>
            <w:vAlign w:val="center"/>
          </w:tcPr>
          <w:p w:rsidR="00AA61E5" w:rsidRPr="00E54ED5" w:rsidRDefault="00AA61E5" w:rsidP="001F32AE">
            <w:pPr>
              <w:spacing w:before="40" w:after="40" w:line="264" w:lineRule="auto"/>
              <w:rPr>
                <w:sz w:val="25"/>
                <w:szCs w:val="25"/>
              </w:rPr>
            </w:pPr>
            <w:r w:rsidRPr="00E54ED5">
              <w:rPr>
                <w:sz w:val="25"/>
                <w:szCs w:val="25"/>
              </w:rPr>
              <w:t xml:space="preserve">1. Phân loại văn bản.                                                                  </w:t>
            </w:r>
          </w:p>
        </w:tc>
        <w:tc>
          <w:tcPr>
            <w:tcW w:w="2501" w:type="dxa"/>
          </w:tcPr>
          <w:p w:rsidR="00AA61E5" w:rsidRPr="00E54ED5" w:rsidRDefault="00AA61E5" w:rsidP="001F32AE">
            <w:pPr>
              <w:spacing w:before="40" w:after="40" w:line="264" w:lineRule="auto"/>
              <w:jc w:val="center"/>
              <w:rPr>
                <w:sz w:val="25"/>
                <w:szCs w:val="25"/>
              </w:rPr>
            </w:pPr>
          </w:p>
        </w:tc>
      </w:tr>
      <w:tr w:rsidR="00AA61E5" w:rsidRPr="00E54ED5" w:rsidTr="001F32AE">
        <w:trPr>
          <w:trHeight w:val="20"/>
          <w:jc w:val="center"/>
        </w:trPr>
        <w:tc>
          <w:tcPr>
            <w:tcW w:w="6924" w:type="dxa"/>
            <w:vAlign w:val="center"/>
          </w:tcPr>
          <w:p w:rsidR="00AA61E5" w:rsidRPr="00E54ED5" w:rsidRDefault="00AA61E5" w:rsidP="001F32AE">
            <w:pPr>
              <w:spacing w:before="40" w:after="40" w:line="264" w:lineRule="auto"/>
              <w:rPr>
                <w:sz w:val="25"/>
                <w:szCs w:val="25"/>
              </w:rPr>
            </w:pPr>
            <w:r w:rsidRPr="00E54ED5">
              <w:rPr>
                <w:sz w:val="25"/>
                <w:szCs w:val="25"/>
              </w:rPr>
              <w:t>2. Thẩm quyền ban hành văn bản</w:t>
            </w:r>
          </w:p>
        </w:tc>
        <w:tc>
          <w:tcPr>
            <w:tcW w:w="2501" w:type="dxa"/>
          </w:tcPr>
          <w:p w:rsidR="00AA61E5" w:rsidRPr="00E54ED5" w:rsidRDefault="00AA61E5" w:rsidP="001F32AE">
            <w:pPr>
              <w:spacing w:before="40" w:after="40" w:line="264" w:lineRule="auto"/>
              <w:jc w:val="center"/>
              <w:rPr>
                <w:sz w:val="25"/>
                <w:szCs w:val="25"/>
              </w:rPr>
            </w:pPr>
          </w:p>
        </w:tc>
      </w:tr>
      <w:tr w:rsidR="00AA61E5" w:rsidRPr="00E54ED5" w:rsidTr="001F32AE">
        <w:trPr>
          <w:trHeight w:val="20"/>
          <w:jc w:val="center"/>
        </w:trPr>
        <w:tc>
          <w:tcPr>
            <w:tcW w:w="9425" w:type="dxa"/>
            <w:gridSpan w:val="2"/>
            <w:vAlign w:val="center"/>
          </w:tcPr>
          <w:p w:rsidR="00AA61E5" w:rsidRPr="00E54ED5" w:rsidRDefault="00AA61E5" w:rsidP="001F32AE">
            <w:pPr>
              <w:spacing w:before="40" w:after="40" w:line="264" w:lineRule="auto"/>
              <w:rPr>
                <w:sz w:val="25"/>
                <w:szCs w:val="25"/>
              </w:rPr>
            </w:pPr>
            <w:r w:rsidRPr="00E54ED5">
              <w:rPr>
                <w:sz w:val="25"/>
                <w:szCs w:val="25"/>
              </w:rPr>
              <w:t>3. Hiệu lực và nguyên tắc áp dụng văn bản quản lý Nhà nước</w:t>
            </w:r>
            <w:r w:rsidRPr="00E54ED5">
              <w:rPr>
                <w:i/>
                <w:sz w:val="25"/>
                <w:szCs w:val="25"/>
              </w:rPr>
              <w:t xml:space="preserve">           </w:t>
            </w:r>
            <w:r w:rsidRPr="00E54ED5">
              <w:rPr>
                <w:rFonts w:hint="eastAsia"/>
                <w:i/>
                <w:sz w:val="25"/>
                <w:szCs w:val="25"/>
                <w:lang w:eastAsia="ja-JP"/>
              </w:rPr>
              <w:t xml:space="preserve">      </w:t>
            </w:r>
          </w:p>
        </w:tc>
      </w:tr>
      <w:tr w:rsidR="00AA61E5" w:rsidRPr="00E54ED5" w:rsidTr="001F32AE">
        <w:trPr>
          <w:trHeight w:val="20"/>
          <w:jc w:val="center"/>
        </w:trPr>
        <w:tc>
          <w:tcPr>
            <w:tcW w:w="6924" w:type="dxa"/>
            <w:vAlign w:val="center"/>
          </w:tcPr>
          <w:p w:rsidR="00AA61E5" w:rsidRPr="00E54ED5" w:rsidRDefault="00AA61E5" w:rsidP="001F32AE">
            <w:pPr>
              <w:spacing w:before="40" w:after="40" w:line="264" w:lineRule="auto"/>
              <w:rPr>
                <w:sz w:val="25"/>
                <w:szCs w:val="25"/>
              </w:rPr>
            </w:pPr>
            <w:r w:rsidRPr="00E54ED5">
              <w:rPr>
                <w:sz w:val="25"/>
                <w:szCs w:val="25"/>
              </w:rPr>
              <w:t xml:space="preserve">4. Thể thức văn bản quản lý Nhà nước                                    </w:t>
            </w:r>
          </w:p>
        </w:tc>
        <w:tc>
          <w:tcPr>
            <w:tcW w:w="2501" w:type="dxa"/>
          </w:tcPr>
          <w:p w:rsidR="00AA61E5" w:rsidRPr="00E54ED5" w:rsidRDefault="00AA61E5" w:rsidP="001F32AE">
            <w:pPr>
              <w:spacing w:before="40" w:after="40" w:line="264" w:lineRule="auto"/>
              <w:rPr>
                <w:sz w:val="25"/>
                <w:szCs w:val="25"/>
              </w:rPr>
            </w:pPr>
          </w:p>
        </w:tc>
      </w:tr>
      <w:tr w:rsidR="00AA61E5" w:rsidRPr="00E54ED5" w:rsidTr="001F32AE">
        <w:trPr>
          <w:trHeight w:val="20"/>
          <w:jc w:val="center"/>
        </w:trPr>
        <w:tc>
          <w:tcPr>
            <w:tcW w:w="6924" w:type="dxa"/>
            <w:vAlign w:val="center"/>
          </w:tcPr>
          <w:p w:rsidR="00AA61E5" w:rsidRPr="00E54ED5" w:rsidRDefault="00AA61E5" w:rsidP="001F32AE">
            <w:pPr>
              <w:spacing w:before="40" w:after="40" w:line="264" w:lineRule="auto"/>
              <w:rPr>
                <w:sz w:val="25"/>
                <w:szCs w:val="25"/>
              </w:rPr>
            </w:pPr>
            <w:r w:rsidRPr="00E54ED5">
              <w:rPr>
                <w:sz w:val="25"/>
                <w:szCs w:val="25"/>
              </w:rPr>
              <w:t>Bài tập/thảo luận</w:t>
            </w:r>
            <w:r w:rsidRPr="00E54ED5">
              <w:rPr>
                <w:sz w:val="25"/>
                <w:szCs w:val="25"/>
              </w:rPr>
              <w:tab/>
            </w:r>
            <w:r w:rsidRPr="00E54ED5">
              <w:rPr>
                <w:sz w:val="25"/>
                <w:szCs w:val="25"/>
              </w:rPr>
              <w:tab/>
            </w:r>
            <w:r w:rsidRPr="00E54ED5">
              <w:rPr>
                <w:sz w:val="25"/>
                <w:szCs w:val="25"/>
              </w:rPr>
              <w:tab/>
            </w:r>
            <w:r w:rsidRPr="00E54ED5">
              <w:rPr>
                <w:sz w:val="25"/>
                <w:szCs w:val="25"/>
              </w:rPr>
              <w:tab/>
            </w:r>
            <w:r w:rsidRPr="00E54ED5">
              <w:rPr>
                <w:sz w:val="25"/>
                <w:szCs w:val="25"/>
              </w:rPr>
              <w:tab/>
            </w:r>
          </w:p>
        </w:tc>
        <w:tc>
          <w:tcPr>
            <w:tcW w:w="2501" w:type="dxa"/>
          </w:tcPr>
          <w:p w:rsidR="00AA61E5" w:rsidRPr="00E54ED5" w:rsidRDefault="00AA61E5" w:rsidP="001F32AE">
            <w:pPr>
              <w:spacing w:before="40" w:after="40" w:line="264" w:lineRule="auto"/>
              <w:rPr>
                <w:i/>
                <w:sz w:val="25"/>
                <w:szCs w:val="25"/>
              </w:rPr>
            </w:pPr>
          </w:p>
        </w:tc>
      </w:tr>
    </w:tbl>
    <w:p w:rsidR="00AA61E5" w:rsidRPr="00E54ED5" w:rsidRDefault="00AA61E5" w:rsidP="00AA61E5">
      <w:pPr>
        <w:spacing w:before="40" w:after="40" w:line="264" w:lineRule="auto"/>
        <w:rPr>
          <w:b/>
          <w:sz w:val="25"/>
          <w:szCs w:val="25"/>
        </w:rPr>
      </w:pPr>
      <w:r w:rsidRPr="00E54ED5">
        <w:rPr>
          <w:b/>
          <w:sz w:val="25"/>
          <w:szCs w:val="25"/>
        </w:rPr>
        <w:t>CHƯƠNG 3: KĨ THUẬT SOẠN THẢO VĂN BẢN QUẢN LÝ NHÀ NƯỚC</w:t>
      </w:r>
      <w:r w:rsidRPr="00E54ED5">
        <w:rPr>
          <w:b/>
          <w:i/>
          <w:sz w:val="25"/>
          <w:szCs w:val="25"/>
        </w:rPr>
        <w:t xml:space="preserve"> </w:t>
      </w:r>
      <w:r w:rsidRPr="00E54ED5">
        <w:rPr>
          <w:b/>
          <w:i/>
          <w:sz w:val="25"/>
          <w:szCs w:val="25"/>
        </w:rPr>
        <w:tab/>
        <w:t xml:space="preserve">        </w:t>
      </w:r>
      <w:r w:rsidRPr="00E54ED5">
        <w:rPr>
          <w:b/>
          <w:i/>
          <w:sz w:val="25"/>
          <w:szCs w:val="25"/>
        </w:rPr>
        <w:tab/>
      </w:r>
      <w:r w:rsidRPr="00E54ED5">
        <w:rPr>
          <w:b/>
          <w:i/>
          <w:sz w:val="25"/>
          <w:szCs w:val="25"/>
        </w:rPr>
        <w:tab/>
      </w:r>
      <w:r w:rsidRPr="00E54ED5">
        <w:rPr>
          <w:b/>
          <w:i/>
          <w:sz w:val="25"/>
          <w:szCs w:val="25"/>
        </w:rPr>
        <w:tab/>
      </w:r>
      <w:r w:rsidRPr="00E54ED5">
        <w:rPr>
          <w:b/>
          <w:i/>
          <w:sz w:val="25"/>
          <w:szCs w:val="25"/>
        </w:rPr>
        <w:tab/>
      </w:r>
      <w:r w:rsidRPr="00E54ED5">
        <w:rPr>
          <w:b/>
          <w:i/>
          <w:sz w:val="25"/>
          <w:szCs w:val="25"/>
        </w:rPr>
        <w:tab/>
      </w:r>
      <w:r w:rsidRPr="00E54ED5">
        <w:rPr>
          <w:b/>
          <w:i/>
          <w:sz w:val="25"/>
          <w:szCs w:val="25"/>
        </w:rPr>
        <w:tab/>
      </w:r>
      <w:r w:rsidRPr="00E54ED5">
        <w:rPr>
          <w:b/>
          <w:i/>
          <w:sz w:val="25"/>
          <w:szCs w:val="25"/>
        </w:rPr>
        <w:tab/>
        <w:t xml:space="preserve">  </w:t>
      </w:r>
      <w:r w:rsidRPr="00E54ED5">
        <w:rPr>
          <w:b/>
          <w:i/>
          <w:sz w:val="25"/>
          <w:szCs w:val="25"/>
        </w:rPr>
        <w:tab/>
        <w:t xml:space="preserve">                                Thời gian: 15</w:t>
      </w:r>
      <w:r w:rsidRPr="00E54ED5">
        <w:rPr>
          <w:b/>
          <w:sz w:val="25"/>
          <w:szCs w:val="25"/>
        </w:rPr>
        <w:t xml:space="preserve"> giờ</w:t>
      </w:r>
    </w:p>
    <w:p w:rsidR="00AA61E5" w:rsidRPr="00E54ED5" w:rsidRDefault="00AA61E5" w:rsidP="00AA61E5">
      <w:pPr>
        <w:spacing w:before="40" w:after="40" w:line="264" w:lineRule="auto"/>
        <w:rPr>
          <w:sz w:val="25"/>
          <w:szCs w:val="25"/>
        </w:rPr>
      </w:pPr>
      <w:r w:rsidRPr="00E54ED5">
        <w:rPr>
          <w:i/>
          <w:sz w:val="25"/>
          <w:szCs w:val="25"/>
        </w:rPr>
        <w:t xml:space="preserve">Mục tiêu: </w:t>
      </w:r>
      <w:r w:rsidRPr="00E54ED5">
        <w:rPr>
          <w:sz w:val="25"/>
          <w:szCs w:val="25"/>
        </w:rPr>
        <w:t>Cung cấp cho sinh viên những yêu cầu, nội dung, trình tự  soạn thảo và mẫu chung của các loại VBQLNN thông thường.</w:t>
      </w:r>
    </w:p>
    <w:p w:rsidR="00AA61E5" w:rsidRPr="00E54ED5" w:rsidRDefault="00AA61E5" w:rsidP="00AA61E5">
      <w:pPr>
        <w:tabs>
          <w:tab w:val="center" w:pos="4961"/>
          <w:tab w:val="left" w:pos="9165"/>
        </w:tabs>
        <w:spacing w:before="40" w:after="40" w:line="264" w:lineRule="auto"/>
        <w:rPr>
          <w:i/>
          <w:sz w:val="25"/>
          <w:szCs w:val="25"/>
          <w:lang w:val="vi-VN"/>
        </w:rPr>
      </w:pPr>
      <w:r w:rsidRPr="00E54ED5">
        <w:rPr>
          <w:i/>
          <w:sz w:val="25"/>
          <w:szCs w:val="25"/>
        </w:rPr>
        <w:t>Nội dung chương:</w:t>
      </w:r>
    </w:p>
    <w:tbl>
      <w:tblPr>
        <w:tblW w:w="9504" w:type="dxa"/>
        <w:jc w:val="center"/>
        <w:tblLayout w:type="fixed"/>
        <w:tblLook w:val="01E0" w:firstRow="1" w:lastRow="1" w:firstColumn="1" w:lastColumn="1" w:noHBand="0" w:noVBand="0"/>
      </w:tblPr>
      <w:tblGrid>
        <w:gridCol w:w="7057"/>
        <w:gridCol w:w="2447"/>
      </w:tblGrid>
      <w:tr w:rsidR="00AA61E5" w:rsidRPr="00E54ED5" w:rsidTr="001F32AE">
        <w:trPr>
          <w:trHeight w:val="471"/>
          <w:jc w:val="center"/>
        </w:trPr>
        <w:tc>
          <w:tcPr>
            <w:tcW w:w="7057" w:type="dxa"/>
          </w:tcPr>
          <w:p w:rsidR="00AA61E5" w:rsidRPr="00E54ED5" w:rsidRDefault="00AA61E5" w:rsidP="001F32AE">
            <w:pPr>
              <w:spacing w:before="40" w:after="40" w:line="264" w:lineRule="auto"/>
              <w:jc w:val="both"/>
              <w:rPr>
                <w:sz w:val="25"/>
                <w:szCs w:val="25"/>
                <w:lang w:val="vi-VN"/>
              </w:rPr>
            </w:pPr>
            <w:r w:rsidRPr="00E54ED5">
              <w:rPr>
                <w:sz w:val="25"/>
                <w:szCs w:val="25"/>
                <w:lang w:val="vi-VN"/>
              </w:rPr>
              <w:t xml:space="preserve">1. Những yêu cầu về soạn thảo văn bản.                                              </w:t>
            </w:r>
          </w:p>
        </w:tc>
        <w:tc>
          <w:tcPr>
            <w:tcW w:w="2447" w:type="dxa"/>
          </w:tcPr>
          <w:p w:rsidR="00AA61E5" w:rsidRPr="00E54ED5" w:rsidRDefault="00AA61E5" w:rsidP="001F32AE">
            <w:pPr>
              <w:spacing w:before="40" w:after="40" w:line="264" w:lineRule="auto"/>
              <w:rPr>
                <w:sz w:val="25"/>
                <w:szCs w:val="25"/>
              </w:rPr>
            </w:pPr>
          </w:p>
        </w:tc>
      </w:tr>
      <w:tr w:rsidR="00AA61E5" w:rsidRPr="00E54ED5" w:rsidTr="001F32AE">
        <w:trPr>
          <w:trHeight w:val="479"/>
          <w:jc w:val="center"/>
        </w:trPr>
        <w:tc>
          <w:tcPr>
            <w:tcW w:w="7057" w:type="dxa"/>
          </w:tcPr>
          <w:p w:rsidR="00AA61E5" w:rsidRPr="00E54ED5" w:rsidRDefault="00AA61E5" w:rsidP="001F32AE">
            <w:pPr>
              <w:spacing w:before="40" w:after="40" w:line="264" w:lineRule="auto"/>
              <w:jc w:val="both"/>
              <w:rPr>
                <w:sz w:val="25"/>
                <w:szCs w:val="25"/>
              </w:rPr>
            </w:pPr>
            <w:r w:rsidRPr="00E54ED5">
              <w:rPr>
                <w:sz w:val="25"/>
                <w:szCs w:val="25"/>
              </w:rPr>
              <w:t xml:space="preserve">2. Trình tự soạn và ban hành văn bản.                                                 </w:t>
            </w:r>
          </w:p>
        </w:tc>
        <w:tc>
          <w:tcPr>
            <w:tcW w:w="2447" w:type="dxa"/>
          </w:tcPr>
          <w:p w:rsidR="00AA61E5" w:rsidRPr="00E54ED5" w:rsidRDefault="00AA61E5" w:rsidP="001F32AE">
            <w:pPr>
              <w:spacing w:before="40" w:after="40" w:line="264" w:lineRule="auto"/>
              <w:rPr>
                <w:sz w:val="25"/>
                <w:szCs w:val="25"/>
              </w:rPr>
            </w:pPr>
          </w:p>
        </w:tc>
      </w:tr>
      <w:tr w:rsidR="00AA61E5" w:rsidRPr="00E54ED5" w:rsidTr="001F32AE">
        <w:trPr>
          <w:trHeight w:val="231"/>
          <w:jc w:val="center"/>
        </w:trPr>
        <w:tc>
          <w:tcPr>
            <w:tcW w:w="7057" w:type="dxa"/>
          </w:tcPr>
          <w:p w:rsidR="00AA61E5" w:rsidRPr="00E54ED5" w:rsidRDefault="00AA61E5" w:rsidP="001F32AE">
            <w:pPr>
              <w:spacing w:before="40" w:after="40" w:line="264" w:lineRule="auto"/>
              <w:jc w:val="both"/>
              <w:rPr>
                <w:sz w:val="25"/>
                <w:szCs w:val="25"/>
              </w:rPr>
            </w:pPr>
            <w:r w:rsidRPr="00E54ED5">
              <w:rPr>
                <w:sz w:val="25"/>
                <w:szCs w:val="25"/>
              </w:rPr>
              <w:t xml:space="preserve">3. Thủ tục ban hành văn bản.                                                                   </w:t>
            </w:r>
          </w:p>
        </w:tc>
        <w:tc>
          <w:tcPr>
            <w:tcW w:w="2447" w:type="dxa"/>
          </w:tcPr>
          <w:p w:rsidR="00AA61E5" w:rsidRPr="00E54ED5" w:rsidRDefault="00AA61E5" w:rsidP="001F32AE">
            <w:pPr>
              <w:spacing w:before="40" w:after="40" w:line="264" w:lineRule="auto"/>
              <w:rPr>
                <w:sz w:val="25"/>
                <w:szCs w:val="25"/>
              </w:rPr>
            </w:pPr>
          </w:p>
        </w:tc>
      </w:tr>
      <w:tr w:rsidR="00AA61E5" w:rsidRPr="00E54ED5" w:rsidTr="001F32AE">
        <w:trPr>
          <w:trHeight w:val="471"/>
          <w:jc w:val="center"/>
        </w:trPr>
        <w:tc>
          <w:tcPr>
            <w:tcW w:w="7057" w:type="dxa"/>
          </w:tcPr>
          <w:p w:rsidR="00AA61E5" w:rsidRPr="00E54ED5" w:rsidRDefault="00AA61E5" w:rsidP="001F32AE">
            <w:pPr>
              <w:spacing w:before="40" w:after="40" w:line="264" w:lineRule="auto"/>
              <w:jc w:val="both"/>
              <w:rPr>
                <w:sz w:val="25"/>
                <w:szCs w:val="25"/>
              </w:rPr>
            </w:pPr>
            <w:r w:rsidRPr="00E54ED5">
              <w:rPr>
                <w:sz w:val="25"/>
                <w:szCs w:val="25"/>
              </w:rPr>
              <w:t xml:space="preserve">4. Văn phong và ngôn ngữ văn bản quản lý Nhà nước.                              </w:t>
            </w:r>
          </w:p>
        </w:tc>
        <w:tc>
          <w:tcPr>
            <w:tcW w:w="2447" w:type="dxa"/>
          </w:tcPr>
          <w:p w:rsidR="00AA61E5" w:rsidRPr="00E54ED5" w:rsidRDefault="00AA61E5" w:rsidP="001F32AE">
            <w:pPr>
              <w:spacing w:before="40" w:after="40" w:line="264" w:lineRule="auto"/>
              <w:rPr>
                <w:sz w:val="25"/>
                <w:szCs w:val="25"/>
              </w:rPr>
            </w:pPr>
          </w:p>
        </w:tc>
      </w:tr>
      <w:tr w:rsidR="00AA61E5" w:rsidRPr="00E54ED5" w:rsidTr="001F32AE">
        <w:trPr>
          <w:trHeight w:val="471"/>
          <w:jc w:val="center"/>
        </w:trPr>
        <w:tc>
          <w:tcPr>
            <w:tcW w:w="7057" w:type="dxa"/>
          </w:tcPr>
          <w:p w:rsidR="00AA61E5" w:rsidRPr="00E54ED5" w:rsidRDefault="00AA61E5" w:rsidP="001F32AE">
            <w:pPr>
              <w:spacing w:before="40" w:after="40" w:line="264" w:lineRule="auto"/>
              <w:jc w:val="both"/>
              <w:rPr>
                <w:sz w:val="25"/>
                <w:szCs w:val="25"/>
              </w:rPr>
            </w:pPr>
            <w:r w:rsidRPr="00E54ED5">
              <w:rPr>
                <w:sz w:val="25"/>
                <w:szCs w:val="25"/>
              </w:rPr>
              <w:lastRenderedPageBreak/>
              <w:t>Bài tập/thảo luận</w:t>
            </w:r>
            <w:r w:rsidRPr="00E54ED5">
              <w:rPr>
                <w:sz w:val="25"/>
                <w:szCs w:val="25"/>
              </w:rPr>
              <w:tab/>
            </w:r>
            <w:r w:rsidRPr="00E54ED5">
              <w:rPr>
                <w:sz w:val="25"/>
                <w:szCs w:val="25"/>
              </w:rPr>
              <w:tab/>
            </w:r>
            <w:r w:rsidRPr="00E54ED5">
              <w:rPr>
                <w:sz w:val="25"/>
                <w:szCs w:val="25"/>
              </w:rPr>
              <w:tab/>
            </w:r>
            <w:r w:rsidRPr="00E54ED5">
              <w:rPr>
                <w:sz w:val="25"/>
                <w:szCs w:val="25"/>
              </w:rPr>
              <w:tab/>
            </w:r>
            <w:r w:rsidRPr="00E54ED5">
              <w:rPr>
                <w:sz w:val="25"/>
                <w:szCs w:val="25"/>
              </w:rPr>
              <w:tab/>
            </w:r>
          </w:p>
        </w:tc>
        <w:tc>
          <w:tcPr>
            <w:tcW w:w="2447" w:type="dxa"/>
          </w:tcPr>
          <w:p w:rsidR="00AA61E5" w:rsidRPr="00E54ED5" w:rsidRDefault="00AA61E5" w:rsidP="001F32AE">
            <w:pPr>
              <w:spacing w:before="40" w:after="40" w:line="264" w:lineRule="auto"/>
              <w:rPr>
                <w:i/>
                <w:sz w:val="25"/>
                <w:szCs w:val="25"/>
              </w:rPr>
            </w:pPr>
          </w:p>
        </w:tc>
      </w:tr>
    </w:tbl>
    <w:p w:rsidR="00AA61E5" w:rsidRPr="00E54ED5" w:rsidRDefault="00AA61E5" w:rsidP="00AA61E5">
      <w:pPr>
        <w:spacing w:before="40" w:after="40" w:line="264" w:lineRule="auto"/>
        <w:rPr>
          <w:sz w:val="25"/>
          <w:szCs w:val="25"/>
        </w:rPr>
      </w:pPr>
      <w:r w:rsidRPr="00E54ED5">
        <w:rPr>
          <w:sz w:val="25"/>
          <w:szCs w:val="25"/>
        </w:rPr>
        <w:t>Kiểm tra</w:t>
      </w:r>
      <w:r w:rsidRPr="00E54ED5">
        <w:rPr>
          <w:i/>
          <w:sz w:val="25"/>
          <w:szCs w:val="25"/>
        </w:rPr>
        <w:t xml:space="preserve"> </w:t>
      </w:r>
      <w:r w:rsidRPr="00E54ED5">
        <w:rPr>
          <w:i/>
          <w:sz w:val="25"/>
          <w:szCs w:val="25"/>
        </w:rPr>
        <w:tab/>
      </w:r>
      <w:r w:rsidRPr="00E54ED5">
        <w:rPr>
          <w:i/>
          <w:sz w:val="25"/>
          <w:szCs w:val="25"/>
        </w:rPr>
        <w:tab/>
      </w:r>
      <w:r w:rsidRPr="00E54ED5">
        <w:rPr>
          <w:i/>
          <w:sz w:val="25"/>
          <w:szCs w:val="25"/>
        </w:rPr>
        <w:tab/>
      </w:r>
      <w:r w:rsidRPr="00E54ED5">
        <w:rPr>
          <w:i/>
          <w:sz w:val="25"/>
          <w:szCs w:val="25"/>
        </w:rPr>
        <w:tab/>
      </w:r>
      <w:r w:rsidRPr="00E54ED5">
        <w:rPr>
          <w:i/>
          <w:sz w:val="25"/>
          <w:szCs w:val="25"/>
        </w:rPr>
        <w:tab/>
      </w:r>
      <w:r w:rsidRPr="00E54ED5">
        <w:rPr>
          <w:i/>
          <w:sz w:val="25"/>
          <w:szCs w:val="25"/>
        </w:rPr>
        <w:tab/>
      </w:r>
      <w:r w:rsidRPr="00E54ED5">
        <w:rPr>
          <w:i/>
          <w:sz w:val="25"/>
          <w:szCs w:val="25"/>
        </w:rPr>
        <w:tab/>
      </w:r>
      <w:r w:rsidRPr="00E54ED5">
        <w:rPr>
          <w:i/>
          <w:sz w:val="25"/>
          <w:szCs w:val="25"/>
        </w:rPr>
        <w:tab/>
      </w:r>
      <w:r w:rsidRPr="00E54ED5">
        <w:rPr>
          <w:i/>
          <w:sz w:val="25"/>
          <w:szCs w:val="25"/>
        </w:rPr>
        <w:tab/>
      </w:r>
    </w:p>
    <w:p w:rsidR="00AA61E5" w:rsidRPr="00E54ED5" w:rsidRDefault="00AA61E5" w:rsidP="00AA61E5">
      <w:pPr>
        <w:tabs>
          <w:tab w:val="left" w:pos="7513"/>
        </w:tabs>
        <w:spacing w:before="40" w:after="40" w:line="264" w:lineRule="auto"/>
        <w:rPr>
          <w:b/>
          <w:sz w:val="25"/>
          <w:szCs w:val="25"/>
        </w:rPr>
      </w:pPr>
      <w:r w:rsidRPr="00E54ED5">
        <w:rPr>
          <w:b/>
          <w:sz w:val="25"/>
          <w:szCs w:val="25"/>
        </w:rPr>
        <w:t>CHƯƠNG 4: SOẠN THẢO MỘT SỐ VĂN BẢN CÁ BIỆT VÀ VĂN BẢN HÀNH CHÍNH THÔNG THƯỜNG</w:t>
      </w:r>
      <w:r w:rsidRPr="00E54ED5">
        <w:rPr>
          <w:b/>
          <w:sz w:val="25"/>
          <w:szCs w:val="25"/>
        </w:rPr>
        <w:tab/>
      </w:r>
      <w:r w:rsidRPr="00E54ED5">
        <w:rPr>
          <w:i/>
          <w:sz w:val="25"/>
          <w:szCs w:val="25"/>
        </w:rPr>
        <w:t>Thời gian: 9</w:t>
      </w:r>
      <w:r w:rsidRPr="00E54ED5">
        <w:rPr>
          <w:sz w:val="25"/>
          <w:szCs w:val="25"/>
        </w:rPr>
        <w:t xml:space="preserve"> giờ</w:t>
      </w:r>
    </w:p>
    <w:p w:rsidR="00AA61E5" w:rsidRPr="00E54ED5" w:rsidRDefault="00AA61E5" w:rsidP="00AA61E5">
      <w:pPr>
        <w:spacing w:before="40" w:after="40" w:line="264" w:lineRule="auto"/>
        <w:rPr>
          <w:sz w:val="25"/>
          <w:szCs w:val="25"/>
          <w:lang w:val="vi-VN"/>
        </w:rPr>
      </w:pPr>
      <w:r w:rsidRPr="00E54ED5">
        <w:rPr>
          <w:i/>
          <w:sz w:val="25"/>
          <w:szCs w:val="25"/>
        </w:rPr>
        <w:t xml:space="preserve">Mục tiêu: </w:t>
      </w:r>
      <w:r w:rsidRPr="00E54ED5">
        <w:rPr>
          <w:sz w:val="25"/>
          <w:szCs w:val="25"/>
        </w:rPr>
        <w:t>Cung cấp cho sinh viên  một số mẫu và rèn luyện kỹ năng soạn thảo các VBQLNN thông thường.</w:t>
      </w:r>
    </w:p>
    <w:p w:rsidR="00AA61E5" w:rsidRPr="00E54ED5" w:rsidRDefault="00AA61E5" w:rsidP="00AA61E5">
      <w:pPr>
        <w:tabs>
          <w:tab w:val="center" w:pos="4961"/>
          <w:tab w:val="left" w:pos="9165"/>
        </w:tabs>
        <w:spacing w:before="40" w:after="40" w:line="264" w:lineRule="auto"/>
        <w:rPr>
          <w:i/>
          <w:sz w:val="25"/>
          <w:szCs w:val="25"/>
          <w:lang w:val="vi-VN"/>
        </w:rPr>
      </w:pPr>
      <w:r w:rsidRPr="00E54ED5">
        <w:rPr>
          <w:i/>
          <w:sz w:val="25"/>
          <w:szCs w:val="25"/>
        </w:rPr>
        <w:t>Nội dung chương:</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2404"/>
      </w:tblGrid>
      <w:tr w:rsidR="00AA61E5" w:rsidRPr="00E54ED5" w:rsidTr="001F32AE">
        <w:trPr>
          <w:trHeight w:val="438"/>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Quyết định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40"/>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Chỉ thị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38"/>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Công văn</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Thông báo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38"/>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Báo cáo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Tờ trình</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38"/>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Biên bản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Đề án, kế hoạch, chương trình</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38"/>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Giấy mời họp</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AA61E5">
            <w:pPr>
              <w:numPr>
                <w:ilvl w:val="0"/>
                <w:numId w:val="3"/>
              </w:numPr>
              <w:spacing w:before="40" w:after="40" w:line="264" w:lineRule="auto"/>
              <w:jc w:val="both"/>
              <w:rPr>
                <w:sz w:val="25"/>
                <w:szCs w:val="25"/>
              </w:rPr>
            </w:pPr>
            <w:r w:rsidRPr="00E54ED5">
              <w:rPr>
                <w:sz w:val="25"/>
                <w:szCs w:val="25"/>
              </w:rPr>
              <w:t xml:space="preserve"> Hợp đồng kinh tế                                                                              </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1F32AE">
            <w:pPr>
              <w:spacing w:before="40" w:after="40" w:line="264" w:lineRule="auto"/>
              <w:ind w:left="360"/>
              <w:jc w:val="both"/>
              <w:rPr>
                <w:sz w:val="25"/>
                <w:szCs w:val="25"/>
              </w:rPr>
            </w:pPr>
            <w:r w:rsidRPr="00E54ED5">
              <w:rPr>
                <w:sz w:val="25"/>
                <w:szCs w:val="25"/>
              </w:rPr>
              <w:t>Bài tập/thảo luận</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r w:rsidR="00AA61E5" w:rsidRPr="00E54ED5" w:rsidTr="001F32AE">
        <w:trPr>
          <w:trHeight w:val="452"/>
          <w:jc w:val="center"/>
        </w:trPr>
        <w:tc>
          <w:tcPr>
            <w:tcW w:w="7182" w:type="dxa"/>
            <w:tcBorders>
              <w:top w:val="nil"/>
              <w:left w:val="nil"/>
              <w:bottom w:val="nil"/>
              <w:right w:val="nil"/>
            </w:tcBorders>
          </w:tcPr>
          <w:p w:rsidR="00AA61E5" w:rsidRPr="00E54ED5" w:rsidRDefault="00AA61E5" w:rsidP="001F32AE">
            <w:pPr>
              <w:spacing w:before="40" w:after="40" w:line="264" w:lineRule="auto"/>
              <w:ind w:left="360"/>
              <w:jc w:val="both"/>
              <w:rPr>
                <w:sz w:val="25"/>
                <w:szCs w:val="25"/>
              </w:rPr>
            </w:pPr>
            <w:r w:rsidRPr="00E54ED5">
              <w:rPr>
                <w:sz w:val="25"/>
                <w:szCs w:val="25"/>
              </w:rPr>
              <w:t>Kiểm tra</w:t>
            </w:r>
          </w:p>
        </w:tc>
        <w:tc>
          <w:tcPr>
            <w:tcW w:w="2404" w:type="dxa"/>
            <w:tcBorders>
              <w:top w:val="nil"/>
              <w:left w:val="nil"/>
              <w:bottom w:val="nil"/>
              <w:right w:val="nil"/>
            </w:tcBorders>
          </w:tcPr>
          <w:p w:rsidR="00AA61E5" w:rsidRPr="00E54ED5" w:rsidRDefault="00AA61E5" w:rsidP="001F32AE">
            <w:pPr>
              <w:spacing w:before="40" w:after="40" w:line="264" w:lineRule="auto"/>
              <w:rPr>
                <w:i/>
                <w:sz w:val="25"/>
                <w:szCs w:val="25"/>
              </w:rPr>
            </w:pPr>
          </w:p>
        </w:tc>
      </w:tr>
    </w:tbl>
    <w:p w:rsidR="00AA61E5" w:rsidRPr="00E54ED5" w:rsidRDefault="00AA61E5" w:rsidP="00AA61E5">
      <w:pPr>
        <w:spacing w:before="40" w:after="40" w:line="264" w:lineRule="auto"/>
        <w:rPr>
          <w:b/>
          <w:sz w:val="25"/>
          <w:szCs w:val="25"/>
        </w:rPr>
      </w:pPr>
      <w:r w:rsidRPr="00E54ED5">
        <w:rPr>
          <w:b/>
          <w:sz w:val="25"/>
          <w:szCs w:val="25"/>
        </w:rPr>
        <w:t>IV. ĐIỀU KIỆN THỰC HIỆN:</w:t>
      </w:r>
    </w:p>
    <w:p w:rsidR="00AA61E5" w:rsidRPr="00E54ED5" w:rsidRDefault="00AA61E5" w:rsidP="00AA61E5">
      <w:pPr>
        <w:spacing w:before="40" w:after="40" w:line="264" w:lineRule="auto"/>
        <w:jc w:val="both"/>
        <w:outlineLvl w:val="0"/>
        <w:rPr>
          <w:sz w:val="25"/>
          <w:szCs w:val="25"/>
          <w:lang w:val="sv-SE"/>
        </w:rPr>
      </w:pPr>
      <w:r w:rsidRPr="00E54ED5">
        <w:rPr>
          <w:sz w:val="25"/>
          <w:szCs w:val="25"/>
          <w:lang w:val="sv-SE"/>
        </w:rPr>
        <w:t>1. Phòng học chuyên môn hóa/nhà xưởng: Phòng lý thuyết</w:t>
      </w:r>
    </w:p>
    <w:p w:rsidR="00AA61E5" w:rsidRPr="00E54ED5" w:rsidRDefault="00AA61E5" w:rsidP="00AA61E5">
      <w:pPr>
        <w:spacing w:before="40" w:after="40" w:line="264" w:lineRule="auto"/>
        <w:jc w:val="both"/>
        <w:outlineLvl w:val="0"/>
        <w:rPr>
          <w:sz w:val="25"/>
          <w:szCs w:val="25"/>
          <w:lang w:val="sv-SE"/>
        </w:rPr>
      </w:pPr>
      <w:r w:rsidRPr="00E54ED5">
        <w:rPr>
          <w:sz w:val="25"/>
          <w:szCs w:val="25"/>
          <w:lang w:val="sv-SE"/>
        </w:rPr>
        <w:t>2. Trang thiết bị máy móc: Máy chiếu, micro, bảng, phấn</w:t>
      </w:r>
    </w:p>
    <w:p w:rsidR="00AA61E5" w:rsidRPr="00E54ED5" w:rsidRDefault="00AA61E5" w:rsidP="00AA61E5">
      <w:pPr>
        <w:spacing w:before="40" w:after="40" w:line="264" w:lineRule="auto"/>
        <w:jc w:val="both"/>
        <w:outlineLvl w:val="0"/>
        <w:rPr>
          <w:sz w:val="25"/>
          <w:szCs w:val="25"/>
          <w:lang w:val="sv-SE"/>
        </w:rPr>
      </w:pPr>
      <w:r w:rsidRPr="00E54ED5">
        <w:rPr>
          <w:sz w:val="25"/>
          <w:szCs w:val="25"/>
          <w:lang w:val="sv-SE"/>
        </w:rPr>
        <w:t>3. Học liệu, dụng cụ, nguyên vật liệu: Tài liệu học tập</w:t>
      </w:r>
    </w:p>
    <w:p w:rsidR="00AA61E5" w:rsidRPr="00E54ED5" w:rsidRDefault="00AA61E5" w:rsidP="00AA61E5">
      <w:pPr>
        <w:spacing w:before="40" w:after="40" w:line="264" w:lineRule="auto"/>
        <w:jc w:val="both"/>
        <w:outlineLvl w:val="0"/>
        <w:rPr>
          <w:sz w:val="25"/>
          <w:szCs w:val="25"/>
          <w:lang w:val="sv-SE"/>
        </w:rPr>
      </w:pPr>
      <w:r w:rsidRPr="00E54ED5">
        <w:rPr>
          <w:sz w:val="25"/>
          <w:szCs w:val="25"/>
          <w:lang w:val="sv-SE"/>
        </w:rPr>
        <w:t>4. Các điều kiện khác: Theo hướng dẫn của giảng viên</w:t>
      </w:r>
    </w:p>
    <w:p w:rsidR="00AA61E5" w:rsidRPr="00E54ED5" w:rsidRDefault="00AA61E5" w:rsidP="00AA61E5">
      <w:pPr>
        <w:spacing w:before="40" w:after="40" w:line="264" w:lineRule="auto"/>
        <w:rPr>
          <w:b/>
          <w:sz w:val="25"/>
          <w:szCs w:val="25"/>
          <w:lang w:val="sv-SE"/>
        </w:rPr>
      </w:pPr>
      <w:r w:rsidRPr="00E54ED5">
        <w:rPr>
          <w:b/>
          <w:sz w:val="25"/>
          <w:szCs w:val="25"/>
          <w:lang w:val="sv-SE"/>
        </w:rPr>
        <w:t>V. NỘI DUNG VÀ PHƯƠNG PHÁP ĐÁNH GIÁ:</w:t>
      </w:r>
    </w:p>
    <w:p w:rsidR="00AA61E5" w:rsidRPr="00E54ED5" w:rsidRDefault="00AA61E5" w:rsidP="00AA61E5">
      <w:pPr>
        <w:spacing w:before="40" w:after="40" w:line="264" w:lineRule="auto"/>
        <w:jc w:val="both"/>
        <w:outlineLvl w:val="0"/>
        <w:rPr>
          <w:b/>
          <w:sz w:val="25"/>
          <w:szCs w:val="25"/>
          <w:lang w:val="sv-SE"/>
        </w:rPr>
      </w:pPr>
      <w:r w:rsidRPr="00E54ED5">
        <w:rPr>
          <w:b/>
          <w:sz w:val="25"/>
          <w:szCs w:val="25"/>
          <w:lang w:val="sv-SE"/>
        </w:rPr>
        <w:t>1. Nội dung:</w:t>
      </w:r>
    </w:p>
    <w:p w:rsidR="00AA61E5" w:rsidRPr="00E54ED5" w:rsidRDefault="00AA61E5" w:rsidP="00AA61E5">
      <w:pPr>
        <w:spacing w:before="40" w:after="40" w:line="264" w:lineRule="auto"/>
        <w:jc w:val="both"/>
        <w:rPr>
          <w:sz w:val="25"/>
          <w:szCs w:val="25"/>
          <w:lang w:val="pt-BR"/>
        </w:rPr>
      </w:pPr>
      <w:r w:rsidRPr="00E54ED5">
        <w:rPr>
          <w:b/>
          <w:sz w:val="25"/>
          <w:szCs w:val="25"/>
          <w:lang w:val="pt-BR"/>
        </w:rPr>
        <w:t>Kiến thức:</w:t>
      </w:r>
      <w:r w:rsidRPr="00E54ED5">
        <w:rPr>
          <w:sz w:val="25"/>
          <w:szCs w:val="25"/>
          <w:lang w:val="pt-BR"/>
        </w:rPr>
        <w:t xml:space="preserve"> Trình bày được những kiến thức cơ bản chung về VBQLNN</w:t>
      </w:r>
    </w:p>
    <w:p w:rsidR="00AA61E5" w:rsidRPr="00E54ED5" w:rsidRDefault="00AA61E5" w:rsidP="00AA61E5">
      <w:pPr>
        <w:spacing w:before="40" w:after="40" w:line="264" w:lineRule="auto"/>
        <w:jc w:val="both"/>
        <w:rPr>
          <w:sz w:val="25"/>
          <w:szCs w:val="25"/>
          <w:lang w:val="pt-BR"/>
        </w:rPr>
      </w:pPr>
      <w:r w:rsidRPr="00E54ED5">
        <w:rPr>
          <w:b/>
          <w:sz w:val="25"/>
          <w:szCs w:val="25"/>
          <w:lang w:val="pt-BR"/>
        </w:rPr>
        <w:t>Kỹ năng:</w:t>
      </w:r>
      <w:r w:rsidRPr="00E54ED5">
        <w:rPr>
          <w:sz w:val="25"/>
          <w:szCs w:val="25"/>
          <w:lang w:val="pt-BR"/>
        </w:rPr>
        <w:t xml:space="preserve"> Vận dụng kiến thức để soạn thảo được các VBQLNN thông thường.</w:t>
      </w:r>
    </w:p>
    <w:p w:rsidR="00AA61E5" w:rsidRPr="00E54ED5" w:rsidRDefault="00AA61E5" w:rsidP="00AA61E5">
      <w:pPr>
        <w:spacing w:before="40" w:after="40" w:line="264" w:lineRule="auto"/>
        <w:jc w:val="both"/>
        <w:rPr>
          <w:sz w:val="25"/>
          <w:szCs w:val="25"/>
          <w:lang w:val="pt-BR"/>
        </w:rPr>
      </w:pPr>
      <w:r w:rsidRPr="00E54ED5">
        <w:rPr>
          <w:b/>
          <w:bCs/>
          <w:sz w:val="25"/>
          <w:szCs w:val="25"/>
          <w:lang w:val="pt-BR"/>
        </w:rPr>
        <w:t>Năng lực tự chủ và trách nhiệm</w:t>
      </w:r>
      <w:r w:rsidRPr="00E54ED5">
        <w:rPr>
          <w:bCs/>
          <w:sz w:val="25"/>
          <w:szCs w:val="25"/>
          <w:lang w:val="pt-BR"/>
        </w:rPr>
        <w:t>: Tích cực và chuyên nghiệp, yêu thích môn học để có động lực học tập, ứng dụng trong công việc và đời sống</w:t>
      </w:r>
      <w:r w:rsidRPr="00E54ED5">
        <w:rPr>
          <w:sz w:val="25"/>
          <w:szCs w:val="25"/>
          <w:lang w:val="pt-BR"/>
        </w:rPr>
        <w:t>.</w:t>
      </w:r>
    </w:p>
    <w:p w:rsidR="00AA61E5" w:rsidRPr="00E54ED5" w:rsidRDefault="00AA61E5" w:rsidP="00AA61E5">
      <w:pPr>
        <w:spacing w:before="40" w:after="40" w:line="264" w:lineRule="auto"/>
        <w:jc w:val="both"/>
        <w:rPr>
          <w:b/>
          <w:sz w:val="25"/>
          <w:szCs w:val="25"/>
          <w:lang w:val="pt-BR"/>
        </w:rPr>
      </w:pPr>
      <w:r w:rsidRPr="00E54ED5">
        <w:rPr>
          <w:b/>
          <w:sz w:val="25"/>
          <w:szCs w:val="25"/>
          <w:lang w:val="pt-BR"/>
        </w:rPr>
        <w:t>2. Phương pháp:</w:t>
      </w:r>
    </w:p>
    <w:p w:rsidR="00AA61E5" w:rsidRPr="00E54ED5" w:rsidRDefault="00AA61E5" w:rsidP="00AA61E5">
      <w:pPr>
        <w:numPr>
          <w:ilvl w:val="0"/>
          <w:numId w:val="1"/>
        </w:numPr>
        <w:spacing w:before="40" w:after="40" w:line="264" w:lineRule="auto"/>
        <w:ind w:left="284" w:hanging="284"/>
        <w:jc w:val="both"/>
        <w:rPr>
          <w:sz w:val="25"/>
          <w:szCs w:val="25"/>
          <w:lang w:val="pt-BR"/>
        </w:rPr>
      </w:pPr>
      <w:r w:rsidRPr="00E54ED5">
        <w:rPr>
          <w:sz w:val="25"/>
          <w:szCs w:val="25"/>
          <w:lang w:val="pt-BR"/>
        </w:rPr>
        <w:t>Kiểm tra lý thuyết với các nội dung đã học có liên hệ với thực tiễn.</w:t>
      </w:r>
    </w:p>
    <w:p w:rsidR="00AA61E5" w:rsidRPr="00E54ED5" w:rsidRDefault="00AA61E5" w:rsidP="00AA61E5">
      <w:pPr>
        <w:numPr>
          <w:ilvl w:val="0"/>
          <w:numId w:val="1"/>
        </w:numPr>
        <w:spacing w:before="40" w:after="40" w:line="264" w:lineRule="auto"/>
        <w:ind w:left="284" w:hanging="284"/>
        <w:jc w:val="both"/>
        <w:rPr>
          <w:sz w:val="25"/>
          <w:szCs w:val="25"/>
          <w:lang w:val="pt-BR"/>
        </w:rPr>
      </w:pPr>
      <w:r w:rsidRPr="00E54ED5">
        <w:rPr>
          <w:sz w:val="25"/>
          <w:szCs w:val="25"/>
          <w:lang w:val="pt-BR"/>
        </w:rPr>
        <w:t>Thực hành: Kiểm tra và đánh giá các bài thảo luận của các nhóm qua các bài thực hành.</w:t>
      </w:r>
    </w:p>
    <w:p w:rsidR="00AA61E5" w:rsidRPr="00E54ED5" w:rsidRDefault="00AA61E5" w:rsidP="00AA61E5">
      <w:pPr>
        <w:numPr>
          <w:ilvl w:val="0"/>
          <w:numId w:val="1"/>
        </w:numPr>
        <w:spacing w:before="40" w:after="40" w:line="264" w:lineRule="auto"/>
        <w:ind w:left="284" w:hanging="284"/>
        <w:jc w:val="both"/>
        <w:rPr>
          <w:sz w:val="25"/>
          <w:szCs w:val="25"/>
          <w:lang w:val="pt-BR"/>
        </w:rPr>
      </w:pPr>
      <w:r w:rsidRPr="00E54ED5">
        <w:rPr>
          <w:sz w:val="25"/>
          <w:szCs w:val="25"/>
          <w:lang w:val="pt-BR"/>
        </w:rPr>
        <w:lastRenderedPageBreak/>
        <w:t>Đánh giá trong quá trình học: Kiểm tra viết (Tự luận và trắc nghiệm)</w:t>
      </w:r>
    </w:p>
    <w:p w:rsidR="00AA61E5" w:rsidRPr="00E54ED5" w:rsidRDefault="00AA61E5" w:rsidP="00AA61E5">
      <w:pPr>
        <w:numPr>
          <w:ilvl w:val="0"/>
          <w:numId w:val="1"/>
        </w:numPr>
        <w:spacing w:before="40" w:after="40" w:line="264" w:lineRule="auto"/>
        <w:ind w:left="284" w:hanging="284"/>
        <w:jc w:val="both"/>
        <w:rPr>
          <w:sz w:val="25"/>
          <w:szCs w:val="25"/>
          <w:lang w:val="pt-BR"/>
        </w:rPr>
      </w:pPr>
      <w:r w:rsidRPr="00E54ED5">
        <w:rPr>
          <w:sz w:val="25"/>
          <w:szCs w:val="25"/>
          <w:lang w:val="pt-BR"/>
        </w:rPr>
        <w:t>Đánh giá cuối môn học: Kiểm tra theo hình thức: Vấn đáp, Viết (Tự luận, Trắc nghiệm)</w:t>
      </w:r>
    </w:p>
    <w:p w:rsidR="00AA61E5" w:rsidRPr="00E54ED5" w:rsidRDefault="00AA61E5" w:rsidP="00AA61E5">
      <w:pPr>
        <w:spacing w:before="40" w:after="40" w:line="264" w:lineRule="auto"/>
        <w:jc w:val="both"/>
        <w:rPr>
          <w:b/>
          <w:sz w:val="25"/>
          <w:szCs w:val="25"/>
          <w:lang w:val="sv-SE"/>
        </w:rPr>
      </w:pPr>
      <w:r w:rsidRPr="00E54ED5">
        <w:rPr>
          <w:b/>
          <w:sz w:val="25"/>
          <w:szCs w:val="25"/>
          <w:lang w:val="sv-SE"/>
        </w:rPr>
        <w:t>VI. HƯỚNG DẪN THỰC HIỆN:</w:t>
      </w:r>
    </w:p>
    <w:p w:rsidR="00AA61E5" w:rsidRPr="00E54ED5" w:rsidRDefault="00AA61E5" w:rsidP="00AA61E5">
      <w:pPr>
        <w:keepNext/>
        <w:keepLines/>
        <w:spacing w:before="40" w:after="40" w:line="264" w:lineRule="auto"/>
        <w:jc w:val="both"/>
        <w:outlineLvl w:val="0"/>
        <w:rPr>
          <w:sz w:val="25"/>
          <w:szCs w:val="25"/>
          <w:lang w:val="sv-SE"/>
        </w:rPr>
      </w:pPr>
      <w:r w:rsidRPr="00E54ED5">
        <w:rPr>
          <w:i/>
          <w:sz w:val="25"/>
          <w:szCs w:val="25"/>
          <w:lang w:val="sv-SE"/>
        </w:rPr>
        <w:t>1. Phạm vi áp dụng môn học</w:t>
      </w:r>
      <w:r w:rsidRPr="00E54ED5">
        <w:rPr>
          <w:sz w:val="25"/>
          <w:szCs w:val="25"/>
          <w:lang w:val="sv-SE"/>
        </w:rPr>
        <w:t>: môn học được sử dụng để giảng dạy cho trình độ Cao đẳng</w:t>
      </w:r>
    </w:p>
    <w:p w:rsidR="00AA61E5" w:rsidRPr="00E54ED5" w:rsidRDefault="00AA61E5" w:rsidP="00AA61E5">
      <w:pPr>
        <w:spacing w:before="40" w:after="40" w:line="264" w:lineRule="auto"/>
        <w:jc w:val="both"/>
        <w:outlineLvl w:val="0"/>
        <w:rPr>
          <w:sz w:val="25"/>
          <w:szCs w:val="25"/>
          <w:lang w:val="sv-SE"/>
        </w:rPr>
      </w:pPr>
      <w:r w:rsidRPr="00E54ED5">
        <w:rPr>
          <w:sz w:val="25"/>
          <w:szCs w:val="25"/>
          <w:lang w:val="sv-SE"/>
        </w:rPr>
        <w:t>2</w:t>
      </w:r>
      <w:r w:rsidRPr="00E54ED5">
        <w:rPr>
          <w:i/>
          <w:sz w:val="25"/>
          <w:szCs w:val="25"/>
          <w:lang w:val="sv-SE"/>
        </w:rPr>
        <w:t>. Hướng dẫn về phương pháp giảng dạy, học tập môn học:</w:t>
      </w:r>
    </w:p>
    <w:p w:rsidR="00AA61E5" w:rsidRPr="00E54ED5" w:rsidRDefault="00AA61E5" w:rsidP="00AA61E5">
      <w:pPr>
        <w:numPr>
          <w:ilvl w:val="0"/>
          <w:numId w:val="2"/>
        </w:numPr>
        <w:tabs>
          <w:tab w:val="left" w:pos="284"/>
        </w:tabs>
        <w:spacing w:before="40" w:after="40" w:line="264" w:lineRule="auto"/>
        <w:jc w:val="both"/>
        <w:rPr>
          <w:sz w:val="25"/>
          <w:szCs w:val="25"/>
          <w:lang w:val="sv-SE"/>
        </w:rPr>
      </w:pPr>
      <w:r w:rsidRPr="00E54ED5">
        <w:rPr>
          <w:sz w:val="25"/>
          <w:szCs w:val="25"/>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A61E5" w:rsidRPr="00E54ED5" w:rsidRDefault="00AA61E5" w:rsidP="00AA61E5">
      <w:pPr>
        <w:numPr>
          <w:ilvl w:val="0"/>
          <w:numId w:val="2"/>
        </w:numPr>
        <w:tabs>
          <w:tab w:val="left" w:pos="284"/>
        </w:tabs>
        <w:spacing w:before="40" w:after="40" w:line="264" w:lineRule="auto"/>
        <w:jc w:val="both"/>
        <w:rPr>
          <w:sz w:val="25"/>
          <w:szCs w:val="25"/>
          <w:lang w:val="sv-SE"/>
        </w:rPr>
      </w:pPr>
      <w:r w:rsidRPr="00E54ED5">
        <w:rPr>
          <w:sz w:val="25"/>
          <w:szCs w:val="25"/>
          <w:lang w:val="sv-SE"/>
        </w:rPr>
        <w:t>Đối với người học: Người học trước khi học cần phải căn cứ vào nội dung của từng bài học chuẩn bị đầy đủ các điều kiện thực hiện bài học để đảm bảo chất lượng học.</w:t>
      </w:r>
    </w:p>
    <w:p w:rsidR="00AA61E5" w:rsidRPr="00E54ED5" w:rsidRDefault="00AA61E5" w:rsidP="00AA61E5">
      <w:pPr>
        <w:spacing w:before="40" w:after="40" w:line="264" w:lineRule="auto"/>
        <w:jc w:val="both"/>
        <w:outlineLvl w:val="0"/>
        <w:rPr>
          <w:sz w:val="25"/>
          <w:szCs w:val="25"/>
          <w:lang w:val="sv-SE"/>
        </w:rPr>
      </w:pPr>
      <w:r w:rsidRPr="00E54ED5">
        <w:rPr>
          <w:i/>
          <w:sz w:val="25"/>
          <w:szCs w:val="25"/>
          <w:lang w:val="sv-SE"/>
        </w:rPr>
        <w:t>3. Những trọng tâm cần chú ý:</w:t>
      </w:r>
      <w:r w:rsidRPr="00E54ED5">
        <w:rPr>
          <w:sz w:val="25"/>
          <w:szCs w:val="25"/>
          <w:lang w:val="sv-SE"/>
        </w:rPr>
        <w:t xml:space="preserve"> Chương 2, chương 3, chương 4</w:t>
      </w:r>
    </w:p>
    <w:p w:rsidR="00AA61E5" w:rsidRPr="00E54ED5" w:rsidRDefault="00AA61E5" w:rsidP="00AA61E5">
      <w:pPr>
        <w:spacing w:before="40" w:after="40" w:line="264" w:lineRule="auto"/>
        <w:rPr>
          <w:i/>
          <w:sz w:val="25"/>
          <w:szCs w:val="25"/>
          <w:lang w:val="sv-SE"/>
        </w:rPr>
      </w:pPr>
      <w:r w:rsidRPr="00E54ED5">
        <w:rPr>
          <w:i/>
          <w:sz w:val="25"/>
          <w:szCs w:val="25"/>
          <w:lang w:val="sv-SE"/>
        </w:rPr>
        <w:t>4.Tài liệu tham khảo:</w:t>
      </w:r>
    </w:p>
    <w:p w:rsidR="00AA61E5" w:rsidRPr="00E54ED5" w:rsidRDefault="00AA61E5" w:rsidP="00AA61E5">
      <w:pPr>
        <w:spacing w:before="40" w:after="40" w:line="264" w:lineRule="auto"/>
        <w:ind w:firstLine="567"/>
        <w:rPr>
          <w:sz w:val="25"/>
          <w:szCs w:val="25"/>
          <w:lang w:val="sv-SE"/>
        </w:rPr>
      </w:pPr>
      <w:r w:rsidRPr="00E54ED5">
        <w:rPr>
          <w:sz w:val="25"/>
          <w:szCs w:val="25"/>
          <w:lang w:val="sv-SE"/>
        </w:rPr>
        <w:t>- Giáo trình soạn thảo văn bản – ĐHKTQD - 2017.</w:t>
      </w:r>
    </w:p>
    <w:p w:rsidR="00AA61E5" w:rsidRPr="00E54ED5" w:rsidRDefault="00AA61E5" w:rsidP="00AA61E5">
      <w:pPr>
        <w:spacing w:before="40" w:after="40" w:line="264" w:lineRule="auto"/>
        <w:ind w:firstLine="567"/>
        <w:rPr>
          <w:sz w:val="25"/>
          <w:szCs w:val="25"/>
          <w:lang w:val="sv-SE"/>
        </w:rPr>
      </w:pPr>
      <w:r w:rsidRPr="00E54ED5">
        <w:rPr>
          <w:sz w:val="25"/>
          <w:szCs w:val="25"/>
          <w:lang w:val="sv-SE"/>
        </w:rPr>
        <w:t>- Giáo trình hành chính Nhà nước và công nghệ hành chính - Học viện HCQG - 2004.</w:t>
      </w:r>
    </w:p>
    <w:p w:rsidR="00AA61E5" w:rsidRPr="00E54ED5" w:rsidRDefault="00AA61E5" w:rsidP="00AA61E5">
      <w:pPr>
        <w:spacing w:before="40" w:after="40" w:line="264" w:lineRule="auto"/>
        <w:ind w:firstLine="567"/>
        <w:rPr>
          <w:sz w:val="25"/>
          <w:szCs w:val="25"/>
          <w:lang w:val="sv-SE"/>
        </w:rPr>
      </w:pPr>
      <w:r w:rsidRPr="00E54ED5">
        <w:rPr>
          <w:sz w:val="25"/>
          <w:szCs w:val="25"/>
          <w:lang w:val="sv-SE"/>
        </w:rPr>
        <w:t>- Giáo trình STVB trường Cao đẳng - Văn thư lưu trữ – 2017.</w:t>
      </w:r>
    </w:p>
    <w:p w:rsidR="00AA61E5" w:rsidRPr="00E54ED5" w:rsidRDefault="00AA61E5" w:rsidP="00AA61E5">
      <w:pPr>
        <w:spacing w:before="40" w:after="40" w:line="264" w:lineRule="auto"/>
        <w:ind w:firstLine="567"/>
        <w:rPr>
          <w:sz w:val="25"/>
          <w:szCs w:val="25"/>
          <w:lang w:val="sv-SE"/>
        </w:rPr>
      </w:pPr>
      <w:r w:rsidRPr="00E54ED5">
        <w:rPr>
          <w:sz w:val="25"/>
          <w:szCs w:val="25"/>
          <w:lang w:val="sv-SE"/>
        </w:rPr>
        <w:t>- Lưu Kiếm Thanh: Hướng dẫn soạn thảo văn bản quản lý hành chính Nhà nước, NXB Thống kê năm 2017.</w:t>
      </w:r>
    </w:p>
    <w:p w:rsidR="00AA61E5" w:rsidRPr="00E54ED5" w:rsidRDefault="00AA61E5" w:rsidP="00AA61E5">
      <w:pPr>
        <w:spacing w:before="40" w:after="40" w:line="264" w:lineRule="auto"/>
        <w:ind w:firstLine="567"/>
        <w:rPr>
          <w:sz w:val="25"/>
          <w:szCs w:val="25"/>
          <w:lang w:val="sv-SE"/>
        </w:rPr>
      </w:pPr>
      <w:r w:rsidRPr="00E54ED5">
        <w:rPr>
          <w:sz w:val="25"/>
          <w:szCs w:val="25"/>
          <w:lang w:val="sv-SE"/>
        </w:rPr>
        <w:t>- Lưu Kiếm Thanh: Hướng dẫn soạn thảo văn bản lập quy, NXB Thống kê năm 2017.</w:t>
      </w:r>
    </w:p>
    <w:p w:rsidR="00AA61E5" w:rsidRPr="00E54ED5" w:rsidRDefault="00AA61E5" w:rsidP="00AA61E5">
      <w:pPr>
        <w:spacing w:before="40" w:after="40" w:line="264" w:lineRule="auto"/>
        <w:rPr>
          <w:i/>
          <w:sz w:val="25"/>
          <w:szCs w:val="25"/>
          <w:lang w:val="sv-SE"/>
        </w:rPr>
      </w:pPr>
      <w:r w:rsidRPr="00E54ED5">
        <w:rPr>
          <w:i/>
          <w:sz w:val="25"/>
          <w:szCs w:val="25"/>
          <w:lang w:val="sv-SE"/>
        </w:rPr>
        <w:t>5. Ghi chú và giải thích (nếu có):</w:t>
      </w:r>
    </w:p>
    <w:p w:rsidR="00AA61E5" w:rsidRPr="00E54ED5" w:rsidRDefault="00AA61E5" w:rsidP="00AA61E5">
      <w:pPr>
        <w:tabs>
          <w:tab w:val="center" w:pos="6521"/>
        </w:tabs>
        <w:spacing w:before="40" w:after="40" w:line="264" w:lineRule="auto"/>
        <w:jc w:val="both"/>
        <w:rPr>
          <w:i/>
          <w:sz w:val="25"/>
          <w:szCs w:val="25"/>
          <w:lang w:val="pl-PL"/>
        </w:rPr>
      </w:pPr>
      <w:r w:rsidRPr="00E54ED5">
        <w:rPr>
          <w:i/>
          <w:sz w:val="25"/>
          <w:szCs w:val="25"/>
          <w:lang w:val="pl-PL"/>
        </w:rPr>
        <w:tab/>
        <w:t>Thành phố Hồ Chí Minh, ngày</w:t>
      </w:r>
      <w:r>
        <w:rPr>
          <w:i/>
          <w:sz w:val="25"/>
          <w:szCs w:val="25"/>
          <w:lang w:val="pl-PL"/>
        </w:rPr>
        <w:t xml:space="preserve">         tháng          năm 2022</w:t>
      </w:r>
    </w:p>
    <w:p w:rsidR="00AA61E5" w:rsidRPr="00E54ED5" w:rsidRDefault="00AA61E5" w:rsidP="00AA61E5">
      <w:pPr>
        <w:tabs>
          <w:tab w:val="center" w:pos="6521"/>
        </w:tabs>
        <w:spacing w:before="40" w:after="40" w:line="264" w:lineRule="auto"/>
        <w:jc w:val="both"/>
        <w:rPr>
          <w:b/>
          <w:sz w:val="25"/>
          <w:szCs w:val="25"/>
          <w:lang w:val="pl-PL"/>
        </w:rPr>
      </w:pPr>
      <w:r w:rsidRPr="00E54ED5">
        <w:rPr>
          <w:sz w:val="25"/>
          <w:szCs w:val="25"/>
          <w:lang w:val="pl-PL"/>
        </w:rPr>
        <w:t xml:space="preserve">      </w:t>
      </w:r>
      <w:r w:rsidRPr="00E54ED5">
        <w:rPr>
          <w:sz w:val="25"/>
          <w:szCs w:val="25"/>
          <w:lang w:val="pl-PL"/>
        </w:rPr>
        <w:tab/>
      </w:r>
      <w:r w:rsidRPr="00E54ED5">
        <w:rPr>
          <w:b/>
          <w:sz w:val="25"/>
          <w:szCs w:val="25"/>
          <w:lang w:val="pl-PL"/>
        </w:rPr>
        <w:t>Trưởng khoa</w:t>
      </w:r>
    </w:p>
    <w:p w:rsidR="00AA61E5" w:rsidRPr="00E54ED5" w:rsidRDefault="00AA61E5" w:rsidP="00AA61E5">
      <w:pPr>
        <w:tabs>
          <w:tab w:val="center" w:pos="6521"/>
        </w:tabs>
        <w:spacing w:before="40" w:after="40" w:line="264" w:lineRule="auto"/>
        <w:jc w:val="both"/>
        <w:rPr>
          <w:b/>
          <w:sz w:val="25"/>
          <w:szCs w:val="25"/>
          <w:lang w:val="pl-PL"/>
        </w:rPr>
      </w:pPr>
    </w:p>
    <w:p w:rsidR="00AA61E5" w:rsidRPr="00E54ED5" w:rsidRDefault="00AA61E5" w:rsidP="00AA61E5">
      <w:pPr>
        <w:tabs>
          <w:tab w:val="center" w:pos="6521"/>
        </w:tabs>
        <w:spacing w:before="40" w:after="40" w:line="264" w:lineRule="auto"/>
        <w:jc w:val="both"/>
        <w:rPr>
          <w:b/>
          <w:sz w:val="25"/>
          <w:szCs w:val="25"/>
          <w:lang w:val="pl-PL"/>
        </w:rPr>
      </w:pPr>
    </w:p>
    <w:p w:rsidR="00AA61E5" w:rsidRPr="00E54ED5" w:rsidRDefault="00AA61E5" w:rsidP="00AA61E5">
      <w:pPr>
        <w:tabs>
          <w:tab w:val="center" w:pos="6521"/>
        </w:tabs>
        <w:spacing w:before="40" w:after="40" w:line="264" w:lineRule="auto"/>
        <w:jc w:val="both"/>
        <w:rPr>
          <w:b/>
          <w:sz w:val="25"/>
          <w:szCs w:val="25"/>
          <w:lang w:val="pl-PL"/>
        </w:rPr>
      </w:pPr>
    </w:p>
    <w:p w:rsidR="00AA61E5" w:rsidRPr="00E54ED5" w:rsidRDefault="00AA61E5" w:rsidP="00AA61E5">
      <w:pPr>
        <w:tabs>
          <w:tab w:val="center" w:pos="6521"/>
        </w:tabs>
        <w:spacing w:before="40" w:after="40" w:line="264" w:lineRule="auto"/>
        <w:jc w:val="both"/>
        <w:rPr>
          <w:b/>
          <w:sz w:val="25"/>
          <w:szCs w:val="25"/>
          <w:lang w:val="pl-PL"/>
        </w:rPr>
      </w:pPr>
    </w:p>
    <w:p w:rsidR="00AA61E5" w:rsidRDefault="00AA61E5" w:rsidP="00AA61E5">
      <w:pPr>
        <w:tabs>
          <w:tab w:val="center" w:pos="6521"/>
        </w:tabs>
        <w:spacing w:before="40" w:after="40" w:line="264" w:lineRule="auto"/>
        <w:jc w:val="both"/>
        <w:rPr>
          <w:b/>
          <w:noProof/>
          <w:sz w:val="25"/>
          <w:szCs w:val="25"/>
          <w:lang w:val="vi-VN"/>
        </w:rPr>
      </w:pPr>
      <w:r w:rsidRPr="00E54ED5">
        <w:rPr>
          <w:b/>
          <w:sz w:val="25"/>
          <w:szCs w:val="25"/>
          <w:lang w:val="pl-PL"/>
        </w:rPr>
        <w:tab/>
      </w:r>
      <w:r w:rsidRPr="009505AF">
        <w:rPr>
          <w:b/>
          <w:noProof/>
          <w:sz w:val="25"/>
          <w:szCs w:val="25"/>
          <w:lang w:val="vi-VN"/>
        </w:rPr>
        <w:t>Trịnh Hoàng Hiệp</w:t>
      </w:r>
    </w:p>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92276"/>
    <w:multiLevelType w:val="hybridMultilevel"/>
    <w:tmpl w:val="866658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4A4E4B"/>
    <w:multiLevelType w:val="hybridMultilevel"/>
    <w:tmpl w:val="39CCD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E5"/>
    <w:rsid w:val="0077744A"/>
    <w:rsid w:val="00AA6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E09E12-533E-4347-A659-E6EEC709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1E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2023-01-26T02:20:00Z</dcterms:created>
  <dcterms:modified xsi:type="dcterms:W3CDTF">2023-01-26T02:20:00Z</dcterms:modified>
</cp:coreProperties>
</file>